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A4B1" w14:textId="20642F02" w:rsidR="00BF4AE9" w:rsidRDefault="00BB0039" w:rsidP="00EA4009">
      <w:pPr>
        <w:tabs>
          <w:tab w:val="left" w:pos="6375"/>
        </w:tabs>
      </w:pPr>
      <w:r>
        <w:t xml:space="preserve"> </w:t>
      </w:r>
      <w:r w:rsidR="00EA4009">
        <w:tab/>
      </w:r>
    </w:p>
    <w:p w14:paraId="71E60846" w14:textId="77777777" w:rsidR="00E3268A" w:rsidRDefault="00E3268A" w:rsidP="00E17023"/>
    <w:p w14:paraId="18C148AB" w14:textId="03E39BE5" w:rsidR="006A4305" w:rsidRDefault="006A4305" w:rsidP="00E17023">
      <w:r>
        <w:t xml:space="preserve">  </w:t>
      </w:r>
    </w:p>
    <w:p w14:paraId="21ABAAA9" w14:textId="77777777" w:rsidR="00586E0C" w:rsidRDefault="00586E0C" w:rsidP="00E17023"/>
    <w:p w14:paraId="21E76542" w14:textId="77777777" w:rsidR="00586E0C" w:rsidRDefault="00586E0C" w:rsidP="00E17023"/>
    <w:p w14:paraId="3D904200" w14:textId="77777777" w:rsidR="00700FDB" w:rsidRDefault="00700FDB" w:rsidP="00BC10FC">
      <w:pPr>
        <w:rPr>
          <w:b/>
          <w:bCs/>
          <w:sz w:val="28"/>
          <w:szCs w:val="28"/>
        </w:rPr>
      </w:pPr>
    </w:p>
    <w:p w14:paraId="6240D9D5" w14:textId="77777777" w:rsidR="00700FDB" w:rsidRDefault="00700FDB">
      <w:pPr>
        <w:jc w:val="center"/>
        <w:rPr>
          <w:b/>
          <w:bCs/>
          <w:sz w:val="28"/>
          <w:szCs w:val="28"/>
        </w:rPr>
      </w:pPr>
    </w:p>
    <w:p w14:paraId="1CFF6719" w14:textId="77777777" w:rsidR="003812A1" w:rsidRDefault="00484665" w:rsidP="00700FDB">
      <w:pPr>
        <w:jc w:val="center"/>
        <w:rPr>
          <w:b/>
          <w:bCs/>
          <w:sz w:val="72"/>
          <w:szCs w:val="72"/>
        </w:rPr>
      </w:pPr>
      <w:r w:rsidRPr="003812A1">
        <w:rPr>
          <w:b/>
          <w:bCs/>
          <w:sz w:val="72"/>
          <w:szCs w:val="72"/>
        </w:rPr>
        <w:t xml:space="preserve">ABACAS Kilbarrack </w:t>
      </w:r>
    </w:p>
    <w:p w14:paraId="0D22EF9E" w14:textId="1A12F7F4" w:rsidR="00484665" w:rsidRDefault="00484665" w:rsidP="00700FDB">
      <w:pPr>
        <w:jc w:val="center"/>
        <w:rPr>
          <w:b/>
          <w:bCs/>
          <w:sz w:val="72"/>
          <w:szCs w:val="72"/>
        </w:rPr>
      </w:pPr>
      <w:r w:rsidRPr="003812A1">
        <w:rPr>
          <w:b/>
          <w:bCs/>
          <w:sz w:val="72"/>
          <w:szCs w:val="72"/>
        </w:rPr>
        <w:t>Special School</w:t>
      </w:r>
    </w:p>
    <w:p w14:paraId="64BF0BA1" w14:textId="396AF5EA" w:rsidR="00FC1E5B" w:rsidRPr="00484665" w:rsidRDefault="00FC1E5B" w:rsidP="00700FDB">
      <w:pPr>
        <w:jc w:val="center"/>
        <w:rPr>
          <w:b/>
          <w:bCs/>
          <w:sz w:val="56"/>
          <w:szCs w:val="56"/>
        </w:rPr>
      </w:pPr>
      <w:r>
        <w:rPr>
          <w:b/>
          <w:bCs/>
          <w:sz w:val="72"/>
          <w:szCs w:val="72"/>
        </w:rPr>
        <w:t>Admission Pol</w:t>
      </w:r>
      <w:r w:rsidR="00BC10FC">
        <w:rPr>
          <w:b/>
          <w:bCs/>
          <w:sz w:val="72"/>
          <w:szCs w:val="72"/>
        </w:rPr>
        <w:t xml:space="preserve">icy </w:t>
      </w:r>
    </w:p>
    <w:p w14:paraId="104F4975" w14:textId="77777777" w:rsidR="009B0923" w:rsidRDefault="009B0923" w:rsidP="00700FDB">
      <w:pPr>
        <w:spacing w:before="100" w:beforeAutospacing="1" w:after="100" w:afterAutospacing="1"/>
        <w:jc w:val="both"/>
        <w:rPr>
          <w:b/>
          <w:bCs/>
          <w:color w:val="auto"/>
          <w:sz w:val="18"/>
          <w:szCs w:val="18"/>
          <w:lang w:val="en-US"/>
        </w:rPr>
      </w:pPr>
    </w:p>
    <w:p w14:paraId="4CC1C4CD" w14:textId="034A93EA" w:rsidR="009B0923" w:rsidRDefault="009B0923" w:rsidP="00700FDB">
      <w:pPr>
        <w:spacing w:before="100" w:beforeAutospacing="1" w:after="100" w:afterAutospacing="1"/>
        <w:jc w:val="both"/>
        <w:rPr>
          <w:b/>
          <w:bCs/>
          <w:color w:val="auto"/>
          <w:sz w:val="18"/>
          <w:szCs w:val="18"/>
          <w:lang w:val="en-US"/>
        </w:rPr>
      </w:pPr>
    </w:p>
    <w:p w14:paraId="5F1929C2" w14:textId="6363E8B2" w:rsidR="00BC10FC" w:rsidRDefault="00BC10FC" w:rsidP="00700FDB">
      <w:pPr>
        <w:spacing w:before="100" w:beforeAutospacing="1" w:after="100" w:afterAutospacing="1"/>
        <w:jc w:val="both"/>
        <w:rPr>
          <w:b/>
          <w:bCs/>
          <w:color w:val="auto"/>
          <w:sz w:val="18"/>
          <w:szCs w:val="18"/>
          <w:lang w:val="en-US"/>
        </w:rPr>
      </w:pPr>
    </w:p>
    <w:p w14:paraId="0AE2D0C1" w14:textId="3A6F38A8" w:rsidR="00BC10FC" w:rsidRDefault="00BC10FC" w:rsidP="00700FDB">
      <w:pPr>
        <w:spacing w:before="100" w:beforeAutospacing="1" w:after="100" w:afterAutospacing="1"/>
        <w:jc w:val="both"/>
        <w:rPr>
          <w:b/>
          <w:bCs/>
          <w:color w:val="auto"/>
          <w:sz w:val="18"/>
          <w:szCs w:val="18"/>
          <w:lang w:val="en-US"/>
        </w:rPr>
      </w:pPr>
    </w:p>
    <w:p w14:paraId="28B8DC8F" w14:textId="6E75FC94" w:rsidR="00E17023" w:rsidRDefault="00A96FB9">
      <w:pPr>
        <w:rPr>
          <w:b/>
          <w:bCs/>
          <w:sz w:val="28"/>
          <w:szCs w:val="28"/>
        </w:rPr>
      </w:pPr>
      <w:r>
        <w:rPr>
          <w:b/>
          <w:bCs/>
          <w:noProof/>
        </w:rPr>
        <mc:AlternateContent>
          <mc:Choice Requires="wps">
            <w:drawing>
              <wp:anchor distT="0" distB="0" distL="114300" distR="114300" simplePos="0" relativeHeight="251657728" behindDoc="0" locked="0" layoutInCell="1" allowOverlap="1" wp14:anchorId="0E992980" wp14:editId="2C9675D5">
                <wp:simplePos x="0" y="0"/>
                <wp:positionH relativeFrom="column">
                  <wp:posOffset>2300604</wp:posOffset>
                </wp:positionH>
                <wp:positionV relativeFrom="paragraph">
                  <wp:posOffset>1510665</wp:posOffset>
                </wp:positionV>
                <wp:extent cx="3743325" cy="451485"/>
                <wp:effectExtent l="0" t="0" r="28575"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451485"/>
                        </a:xfrm>
                        <a:prstGeom prst="rect">
                          <a:avLst/>
                        </a:prstGeom>
                        <a:solidFill>
                          <a:srgbClr val="FFFFFF"/>
                        </a:solidFill>
                        <a:ln w="9525">
                          <a:solidFill>
                            <a:srgbClr val="000000"/>
                          </a:solidFill>
                          <a:miter lim="800000"/>
                          <a:headEnd/>
                          <a:tailEnd/>
                        </a:ln>
                      </wps:spPr>
                      <wps:txbx>
                        <w:txbxContent>
                          <w:p w14:paraId="5414188A" w14:textId="1D52CA58" w:rsidR="00700FDB" w:rsidRDefault="00700FDB" w:rsidP="007431FA">
                            <w:pPr>
                              <w:rPr>
                                <w:color w:val="auto"/>
                              </w:rPr>
                            </w:pPr>
                            <w:r>
                              <w:rPr>
                                <w:color w:val="auto"/>
                              </w:rPr>
                              <w:t xml:space="preserve">Ratified by </w:t>
                            </w:r>
                            <w:r w:rsidR="00CB6C14">
                              <w:rPr>
                                <w:color w:val="auto"/>
                              </w:rPr>
                              <w:t>Board of Management –</w:t>
                            </w:r>
                            <w:r w:rsidR="007431FA">
                              <w:rPr>
                                <w:color w:val="auto"/>
                              </w:rPr>
                              <w:t>20</w:t>
                            </w:r>
                            <w:r w:rsidR="00560C98">
                              <w:rPr>
                                <w:color w:val="auto"/>
                              </w:rPr>
                              <w:t>25</w:t>
                            </w:r>
                          </w:p>
                          <w:p w14:paraId="21FE581A" w14:textId="74E70D43" w:rsidR="00700FDB" w:rsidRDefault="00700FDB" w:rsidP="007431FA">
                            <w:r>
                              <w:t xml:space="preserve">Policy Review – </w:t>
                            </w:r>
                            <w:r w:rsidR="007431FA">
                              <w:t>September 2026</w:t>
                            </w:r>
                          </w:p>
                          <w:p w14:paraId="3F67A464" w14:textId="77777777" w:rsidR="00E17023" w:rsidRDefault="00E1702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992980" id="_x0000_t202" coordsize="21600,21600" o:spt="202" path="m,l,21600r21600,l21600,xe">
                <v:stroke joinstyle="miter"/>
                <v:path gradientshapeok="t" o:connecttype="rect"/>
              </v:shapetype>
              <v:shape id="Text Box 4" o:spid="_x0000_s1026" type="#_x0000_t202" style="position:absolute;margin-left:181.15pt;margin-top:118.95pt;width:294.75pt;height:35.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0FAIAACsEAAAOAAAAZHJzL2Uyb0RvYy54bWysU9tu2zAMfR+wfxD0vjjXNTXiFF26DAO6&#10;C9DtA2RZjoXJokYpsbuvL6U4aXbBHobpQRBF6pA8PFrd9K1hB4Vegy34ZDTmTFkJlba7gn/9sn21&#10;5MwHYSthwKqCPyrPb9YvX6w6l6spNGAqhYxArM87V/AmBJdnmZeNaoUfgVOWnDVgKwKZuMsqFB2h&#10;tyabjsevsw6wcghSeU+3d0cnXyf8ulYyfKprrwIzBafaQtox7WXcs/VK5DsUrtFyKEP8QxWt0JaS&#10;nqHuRBBsj/o3qFZLBA91GEloM6hrLVXqgbqZjH/p5qERTqVeiBzvzjT5/wcrPx4e3GdkoX8DPQ0w&#10;NeHdPchvnlnYNMLu1C0idI0SFSWeRMqyzvl8eBqp9rmPIGX3ASoastgHSEB9jW1khfpkhE4DeDyT&#10;rvrAJF3Oruaz2XTBmSTffDGZLxcphchPrx368E5By+Kh4EhDTejicO9DrEbkp5CYzIPR1VYbkwzc&#10;lRuD7CBIANu0BvSfwoxlXcGvF1TH3yHGaf0JotWBlGx0W/DlOUjkkba3tko6C0Kb45lKNnbgMVJ3&#10;JDH0ZU+Bkc8SqkdiFOGoWPphdGgAf3DWkVoL7r/vBSrOzHtLU7mezOdR3smYL66mZOClp7z0CCsJ&#10;quCBs+NxE45fYu9Q7xrKdNLBLU1yqxPJz1UNdZMiE/fD74mSv7RT1PMfXz8BAAD//wMAUEsDBBQA&#10;BgAIAAAAIQCqSni23wAAAAsBAAAPAAAAZHJzL2Rvd25yZXYueG1sTI/BTsMwEETvSPyDtUhcqtZu&#10;ooQmxKmgUk+cGsrdjU0SEa+D7bbp37Oc4Liap9k31Xa2I7sYHwaHEtYrAcxg6/SAnYTj+365ARai&#10;Qq1Gh0bCzQTY1vd3lSq1u+LBXJrYMSrBUCoJfYxTyXloe2NVWLnJIGWfzlsV6fQd115dqdyOPBEi&#10;51YNSB96NZldb9qv5mwl5N9Nunj70As83PavvrWZ3h0zKR8f5pdnYNHM8Q+GX31Sh5qcTu6MOrBR&#10;QponKaESkvSpAEZEka1pzIkiUQjgdcX/b6h/AAAA//8DAFBLAQItABQABgAIAAAAIQC2gziS/gAA&#10;AOEBAAATAAAAAAAAAAAAAAAAAAAAAABbQ29udGVudF9UeXBlc10ueG1sUEsBAi0AFAAGAAgAAAAh&#10;ADj9If/WAAAAlAEAAAsAAAAAAAAAAAAAAAAALwEAAF9yZWxzLy5yZWxzUEsBAi0AFAAGAAgAAAAh&#10;AD8pcPQUAgAAKwQAAA4AAAAAAAAAAAAAAAAALgIAAGRycy9lMm9Eb2MueG1sUEsBAi0AFAAGAAgA&#10;AAAhAKpKeLbfAAAACwEAAA8AAAAAAAAAAAAAAAAAbgQAAGRycy9kb3ducmV2LnhtbFBLBQYAAAAA&#10;BAAEAPMAAAB6BQAAAAA=&#10;">
                <v:textbox style="mso-fit-shape-to-text:t">
                  <w:txbxContent>
                    <w:p w14:paraId="5414188A" w14:textId="1D52CA58" w:rsidR="00700FDB" w:rsidRDefault="00700FDB" w:rsidP="007431FA">
                      <w:pPr>
                        <w:rPr>
                          <w:color w:val="auto"/>
                        </w:rPr>
                      </w:pPr>
                      <w:r>
                        <w:rPr>
                          <w:color w:val="auto"/>
                        </w:rPr>
                        <w:t xml:space="preserve">Ratified by </w:t>
                      </w:r>
                      <w:r w:rsidR="00CB6C14">
                        <w:rPr>
                          <w:color w:val="auto"/>
                        </w:rPr>
                        <w:t>Board of Management –</w:t>
                      </w:r>
                      <w:r w:rsidR="007431FA">
                        <w:rPr>
                          <w:color w:val="auto"/>
                        </w:rPr>
                        <w:t>20</w:t>
                      </w:r>
                      <w:r w:rsidR="00560C98">
                        <w:rPr>
                          <w:color w:val="auto"/>
                        </w:rPr>
                        <w:t>25</w:t>
                      </w:r>
                    </w:p>
                    <w:p w14:paraId="21FE581A" w14:textId="74E70D43" w:rsidR="00700FDB" w:rsidRDefault="00700FDB" w:rsidP="007431FA">
                      <w:r>
                        <w:t xml:space="preserve">Policy Review – </w:t>
                      </w:r>
                      <w:r w:rsidR="007431FA">
                        <w:t>September 2026</w:t>
                      </w:r>
                    </w:p>
                    <w:p w14:paraId="3F67A464" w14:textId="77777777" w:rsidR="00E17023" w:rsidRDefault="00E17023"/>
                  </w:txbxContent>
                </v:textbox>
              </v:shape>
            </w:pict>
          </mc:Fallback>
        </mc:AlternateContent>
      </w:r>
      <w:r w:rsidR="00D705E2">
        <w:rPr>
          <w:b/>
          <w:bCs/>
          <w:sz w:val="28"/>
          <w:szCs w:val="28"/>
        </w:rPr>
        <w:br w:type="page"/>
      </w:r>
    </w:p>
    <w:p w14:paraId="0A879664" w14:textId="77777777" w:rsidR="001F378A" w:rsidRDefault="001F378A">
      <w:pPr>
        <w:jc w:val="center"/>
        <w:rPr>
          <w:b/>
          <w:bCs/>
          <w:sz w:val="28"/>
          <w:szCs w:val="28"/>
        </w:rPr>
      </w:pPr>
    </w:p>
    <w:p w14:paraId="0EA12E42" w14:textId="77777777" w:rsidR="00BF4AE9" w:rsidRDefault="00452DA9">
      <w:pPr>
        <w:jc w:val="center"/>
        <w:rPr>
          <w:b/>
          <w:bCs/>
          <w:sz w:val="28"/>
          <w:szCs w:val="28"/>
        </w:rPr>
      </w:pPr>
      <w:r>
        <w:rPr>
          <w:b/>
          <w:bCs/>
          <w:sz w:val="28"/>
          <w:szCs w:val="28"/>
        </w:rPr>
        <w:t>Admission</w:t>
      </w:r>
      <w:r w:rsidR="00BF4AE9">
        <w:rPr>
          <w:b/>
          <w:bCs/>
          <w:sz w:val="28"/>
          <w:szCs w:val="28"/>
        </w:rPr>
        <w:t xml:space="preserve"> Policy </w:t>
      </w:r>
      <w:r>
        <w:rPr>
          <w:b/>
          <w:bCs/>
          <w:sz w:val="28"/>
          <w:szCs w:val="28"/>
        </w:rPr>
        <w:t>of ABACAS Kilbarrack Special School</w:t>
      </w:r>
    </w:p>
    <w:p w14:paraId="587848BB" w14:textId="77777777" w:rsidR="00BF4AE9" w:rsidRDefault="00BF4AE9">
      <w:pPr>
        <w:jc w:val="center"/>
      </w:pPr>
    </w:p>
    <w:p w14:paraId="198B14F6" w14:textId="77777777" w:rsidR="00D705E2" w:rsidRDefault="00D705E2">
      <w:pPr>
        <w:jc w:val="center"/>
      </w:pPr>
    </w:p>
    <w:p w14:paraId="07AFF1D8" w14:textId="77777777" w:rsidR="00874DA9" w:rsidRPr="00484665" w:rsidRDefault="001712DC" w:rsidP="00874DA9">
      <w:pPr>
        <w:pStyle w:val="ListParagraph"/>
        <w:numPr>
          <w:ilvl w:val="0"/>
          <w:numId w:val="15"/>
        </w:numPr>
        <w:rPr>
          <w:rFonts w:ascii="Times New Roman" w:eastAsiaTheme="minorEastAsia" w:hAnsi="Times New Roman"/>
          <w:b/>
          <w:sz w:val="24"/>
          <w:szCs w:val="24"/>
          <w:u w:val="single"/>
        </w:rPr>
      </w:pPr>
      <w:r w:rsidRPr="00484665">
        <w:rPr>
          <w:rFonts w:ascii="Times New Roman" w:eastAsiaTheme="minorEastAsia" w:hAnsi="Times New Roman"/>
          <w:b/>
          <w:sz w:val="24"/>
          <w:szCs w:val="24"/>
          <w:u w:val="single"/>
        </w:rPr>
        <w:t>Introduction</w:t>
      </w:r>
    </w:p>
    <w:p w14:paraId="03DDA218" w14:textId="56FB78AB" w:rsidR="00874DA9" w:rsidRPr="001712DC" w:rsidRDefault="00874DA9" w:rsidP="001712DC">
      <w:pPr>
        <w:jc w:val="both"/>
      </w:pPr>
      <w:r w:rsidRPr="00874DA9">
        <w:rPr>
          <w:rFonts w:eastAsiaTheme="minorEastAsia"/>
        </w:rPr>
        <w:t>This Admission Policy complies with the requirements of the Education Act 1998, the Education (Admission to Schools) Act 2018 the Equal Status Act 2000</w:t>
      </w:r>
      <w:r w:rsidR="001712DC">
        <w:rPr>
          <w:rFonts w:eastAsiaTheme="minorEastAsia"/>
        </w:rPr>
        <w:t xml:space="preserve">, </w:t>
      </w:r>
      <w:r w:rsidR="001712DC">
        <w:t>the Disabilities Act 2005, the Education for Persons with Special Educational Needs Act 2004 and the Rules for National Schools as updated by relevant DES circulars. </w:t>
      </w:r>
      <w:r w:rsidR="001712DC">
        <w:rPr>
          <w:rFonts w:eastAsiaTheme="minorEastAsia"/>
        </w:rPr>
        <w:t>I</w:t>
      </w:r>
      <w:r w:rsidRPr="00874DA9">
        <w:rPr>
          <w:rFonts w:eastAsiaTheme="minorEastAsia"/>
        </w:rPr>
        <w:t>n drafting this policy, the board of management of the school has consulted with school staff, the school patron and with parents of children attending the school.</w:t>
      </w:r>
    </w:p>
    <w:p w14:paraId="68A03627" w14:textId="77777777" w:rsidR="00874DA9" w:rsidRPr="00874DA9" w:rsidRDefault="00874DA9" w:rsidP="00874DA9">
      <w:pPr>
        <w:rPr>
          <w:rFonts w:eastAsiaTheme="minorEastAsia"/>
        </w:rPr>
      </w:pPr>
    </w:p>
    <w:p w14:paraId="654A624A" w14:textId="77777777" w:rsidR="00874DA9" w:rsidRPr="00874DA9" w:rsidRDefault="00874DA9" w:rsidP="00874DA9">
      <w:pPr>
        <w:rPr>
          <w:rFonts w:eastAsiaTheme="minorEastAsia"/>
        </w:rPr>
      </w:pPr>
      <w:r w:rsidRPr="00874DA9">
        <w:rPr>
          <w:rFonts w:eastAsiaTheme="minorEastAsia"/>
        </w:rPr>
        <w:t xml:space="preserve">The policy </w:t>
      </w:r>
      <w:r w:rsidR="005269BE">
        <w:rPr>
          <w:rFonts w:eastAsiaTheme="minorEastAsia"/>
        </w:rPr>
        <w:t>is approved by the school patron</w:t>
      </w:r>
      <w:r w:rsidR="00BC74E3">
        <w:rPr>
          <w:rFonts w:eastAsiaTheme="minorEastAsia"/>
        </w:rPr>
        <w:t xml:space="preserve">. </w:t>
      </w:r>
      <w:r w:rsidRPr="00874DA9">
        <w:rPr>
          <w:rFonts w:eastAsiaTheme="minorEastAsia"/>
        </w:rPr>
        <w:t>It is published on the school’s website and will be made available in hardcopy, on request, to any person who requests it.</w:t>
      </w:r>
    </w:p>
    <w:p w14:paraId="71A98ED7" w14:textId="77777777" w:rsidR="00874DA9" w:rsidRPr="00874DA9" w:rsidRDefault="00874DA9" w:rsidP="00874DA9">
      <w:pPr>
        <w:rPr>
          <w:rFonts w:eastAsiaTheme="minorEastAsia"/>
        </w:rPr>
      </w:pPr>
    </w:p>
    <w:p w14:paraId="10D9C5C5" w14:textId="1AB016AE" w:rsidR="00874DA9" w:rsidRPr="00874DA9" w:rsidRDefault="00874DA9" w:rsidP="00874DA9">
      <w:r w:rsidRPr="00874DA9">
        <w:t xml:space="preserve">The relevant dates and timelines for </w:t>
      </w:r>
      <w:r w:rsidR="00DA029A">
        <w:t>the ABACAS Kilbarrack Special School admission process are set out in the school’s annual admission notice, which is published</w:t>
      </w:r>
      <w:r w:rsidRPr="00874DA9">
        <w:t xml:space="preserve"> on the school’s website at least one week before the commencement of the admission process for the school year concerned.</w:t>
      </w:r>
    </w:p>
    <w:p w14:paraId="0D84CD31" w14:textId="77777777" w:rsidR="001712DC" w:rsidRDefault="001712DC" w:rsidP="00874DA9"/>
    <w:p w14:paraId="3AC0943D" w14:textId="77777777" w:rsidR="00874DA9" w:rsidRDefault="00874DA9" w:rsidP="00874DA9">
      <w:r w:rsidRPr="00874DA9">
        <w:t>This policy must be read in conjunction with the annual admission notice for the school year concerned.</w:t>
      </w:r>
    </w:p>
    <w:p w14:paraId="0903ADEC" w14:textId="77777777" w:rsidR="001712DC" w:rsidRPr="00874DA9" w:rsidRDefault="001712DC" w:rsidP="00874DA9"/>
    <w:p w14:paraId="6D33EE54" w14:textId="77777777" w:rsidR="00874DA9" w:rsidRPr="001712DC" w:rsidRDefault="00874DA9" w:rsidP="001712DC">
      <w:pPr>
        <w:rPr>
          <w:rFonts w:eastAsiaTheme="minorEastAsia"/>
        </w:rPr>
      </w:pPr>
      <w:r w:rsidRPr="00874DA9">
        <w:t xml:space="preserve">The application form for admission </w:t>
      </w:r>
      <w:r w:rsidRPr="00874DA9">
        <w:rPr>
          <w:rFonts w:eastAsiaTheme="minorEastAsia"/>
        </w:rPr>
        <w:t xml:space="preserve">is published on the school’s website and </w:t>
      </w:r>
      <w:r w:rsidR="00B25A7E">
        <w:rPr>
          <w:rFonts w:eastAsiaTheme="minorEastAsia"/>
        </w:rPr>
        <w:t>is available to download.</w:t>
      </w:r>
    </w:p>
    <w:p w14:paraId="7C4B042C" w14:textId="77777777" w:rsidR="00874DA9" w:rsidRDefault="00874DA9">
      <w:pPr>
        <w:jc w:val="both"/>
      </w:pPr>
    </w:p>
    <w:p w14:paraId="64EC0F55" w14:textId="344A9CCC" w:rsidR="00217F9A" w:rsidRDefault="00BF4AE9">
      <w:pPr>
        <w:jc w:val="both"/>
      </w:pPr>
      <w:r>
        <w:t>ABACAS Kilbarrack Special School</w:t>
      </w:r>
      <w:r w:rsidR="00DA029A">
        <w:t>, under the patronage of Autism Ireland, is a Special School funded by the Department of Education (DE) for Autistic students with co-occurring</w:t>
      </w:r>
      <w:r w:rsidRPr="004B3AB8">
        <w:t xml:space="preserve"> complex needs. The school welcomes any referrals for enrolment to the school for any student ag</w:t>
      </w:r>
      <w:r w:rsidRPr="00974620">
        <w:t>ed between 4 and 18</w:t>
      </w:r>
      <w:r>
        <w:t xml:space="preserve"> years of age who has a confirmed primary diagnosis of autism or has a single diagnosis on th</w:t>
      </w:r>
      <w:r w:rsidR="005269BE">
        <w:t>e Autism Spectrum (as per DSM-</w:t>
      </w:r>
      <w:r>
        <w:t xml:space="preserve">V or ICD-10 criteria by a certified </w:t>
      </w:r>
      <w:r w:rsidR="00217F9A">
        <w:t xml:space="preserve">clinical/educational </w:t>
      </w:r>
      <w:r>
        <w:t>psychologist)</w:t>
      </w:r>
      <w:r>
        <w:rPr>
          <w:rStyle w:val="FootnoteReference"/>
        </w:rPr>
        <w:footnoteReference w:id="1"/>
      </w:r>
      <w:r w:rsidR="00217F9A">
        <w:t>; as well as</w:t>
      </w:r>
      <w:r w:rsidR="00DA029A">
        <w:t xml:space="preserve"> a recommendation for ASD-specific</w:t>
      </w:r>
      <w:r w:rsidR="00217F9A">
        <w:t xml:space="preserve"> education in a specialised setting by a clinical/educational psychologist. Those referrals will be considered for enrolment in accordance with </w:t>
      </w:r>
      <w:r>
        <w:t xml:space="preserve">the policies and procedures more fully defined below. </w:t>
      </w:r>
    </w:p>
    <w:p w14:paraId="4F1519C1" w14:textId="77777777" w:rsidR="00217F9A" w:rsidRDefault="00217F9A">
      <w:pPr>
        <w:jc w:val="both"/>
      </w:pPr>
    </w:p>
    <w:p w14:paraId="7789CDD6" w14:textId="77777777" w:rsidR="00BF4AE9" w:rsidRDefault="00BF4AE9">
      <w:pPr>
        <w:jc w:val="both"/>
      </w:pPr>
    </w:p>
    <w:p w14:paraId="7CAA8AF1" w14:textId="77777777" w:rsidR="000D4C75" w:rsidRPr="00484665" w:rsidRDefault="00D22FDD" w:rsidP="00484665">
      <w:pPr>
        <w:pStyle w:val="ListParagraph"/>
        <w:numPr>
          <w:ilvl w:val="0"/>
          <w:numId w:val="15"/>
        </w:numPr>
        <w:jc w:val="both"/>
        <w:rPr>
          <w:rFonts w:ascii="Times New Roman" w:hAnsi="Times New Roman"/>
          <w:b/>
          <w:bCs/>
          <w:sz w:val="24"/>
          <w:szCs w:val="24"/>
          <w:u w:val="single"/>
        </w:rPr>
      </w:pPr>
      <w:r w:rsidRPr="00BC74E3">
        <w:rPr>
          <w:rFonts w:ascii="Times New Roman" w:hAnsi="Times New Roman"/>
          <w:b/>
          <w:bCs/>
          <w:sz w:val="24"/>
          <w:szCs w:val="24"/>
          <w:u w:val="single"/>
        </w:rPr>
        <w:t xml:space="preserve">Characteristic Spirit and </w:t>
      </w:r>
      <w:r w:rsidR="00BF4AE9" w:rsidRPr="00BC74E3">
        <w:rPr>
          <w:rFonts w:ascii="Times New Roman" w:hAnsi="Times New Roman"/>
          <w:b/>
          <w:bCs/>
          <w:sz w:val="24"/>
          <w:szCs w:val="24"/>
          <w:u w:val="single"/>
        </w:rPr>
        <w:t>General Information</w:t>
      </w:r>
    </w:p>
    <w:p w14:paraId="35A137A9" w14:textId="77777777" w:rsidR="00BF4AE9" w:rsidRDefault="00BF4AE9">
      <w:pPr>
        <w:jc w:val="both"/>
      </w:pPr>
      <w:r>
        <w:t xml:space="preserve">Our mission statement </w:t>
      </w:r>
      <w:r w:rsidRPr="00A673BE">
        <w:rPr>
          <w:color w:val="auto"/>
        </w:rPr>
        <w:t>states</w:t>
      </w:r>
      <w:r>
        <w:t>:</w:t>
      </w:r>
    </w:p>
    <w:p w14:paraId="04E12ED5" w14:textId="77085AB1" w:rsidR="00E00D1E" w:rsidRPr="00E00D1E" w:rsidRDefault="00E00D1E" w:rsidP="00E00D1E">
      <w:pPr>
        <w:rPr>
          <w:i/>
        </w:rPr>
      </w:pPr>
      <w:r w:rsidRPr="00E00D1E">
        <w:rPr>
          <w:i/>
        </w:rPr>
        <w:t>Our mission is to create opportunities through education, in an environment that is caring, supportive and joyful, improving the lives of</w:t>
      </w:r>
      <w:r w:rsidR="007F785E">
        <w:rPr>
          <w:i/>
        </w:rPr>
        <w:t xml:space="preserve"> Autistic</w:t>
      </w:r>
      <w:r w:rsidRPr="00E00D1E">
        <w:rPr>
          <w:i/>
        </w:rPr>
        <w:t xml:space="preserve"> children and young adults and the lives of their families.  To this end</w:t>
      </w:r>
      <w:r w:rsidR="00DA029A">
        <w:rPr>
          <w:i/>
        </w:rPr>
        <w:t>,</w:t>
      </w:r>
      <w:r w:rsidRPr="00E00D1E">
        <w:rPr>
          <w:i/>
        </w:rPr>
        <w:t xml:space="preserve"> we value:</w:t>
      </w:r>
    </w:p>
    <w:p w14:paraId="4DCE4C16" w14:textId="209FD7C8" w:rsidR="00E00D1E" w:rsidRPr="00484665" w:rsidRDefault="00DA029A" w:rsidP="00E00D1E">
      <w:pPr>
        <w:pStyle w:val="ListParagraph"/>
        <w:numPr>
          <w:ilvl w:val="0"/>
          <w:numId w:val="3"/>
        </w:numPr>
        <w:rPr>
          <w:rFonts w:ascii="Times New Roman" w:hAnsi="Times New Roman"/>
          <w:i/>
          <w:sz w:val="24"/>
          <w:szCs w:val="24"/>
        </w:rPr>
      </w:pPr>
      <w:r>
        <w:rPr>
          <w:rFonts w:ascii="Times New Roman" w:hAnsi="Times New Roman"/>
          <w:i/>
          <w:sz w:val="24"/>
          <w:szCs w:val="24"/>
        </w:rPr>
        <w:t>Student-centred</w:t>
      </w:r>
      <w:r w:rsidR="00E00D1E" w:rsidRPr="00484665">
        <w:rPr>
          <w:rFonts w:ascii="Times New Roman" w:hAnsi="Times New Roman"/>
          <w:i/>
          <w:sz w:val="24"/>
          <w:szCs w:val="24"/>
        </w:rPr>
        <w:t xml:space="preserve"> education that celebrates each child’s uniqueness</w:t>
      </w:r>
    </w:p>
    <w:p w14:paraId="7E49D65C" w14:textId="77777777" w:rsidR="00E00D1E" w:rsidRPr="00484665" w:rsidRDefault="00E00D1E" w:rsidP="00E00D1E">
      <w:pPr>
        <w:pStyle w:val="ListParagraph"/>
        <w:numPr>
          <w:ilvl w:val="0"/>
          <w:numId w:val="3"/>
        </w:numPr>
        <w:rPr>
          <w:rFonts w:ascii="Times New Roman" w:hAnsi="Times New Roman"/>
          <w:i/>
          <w:sz w:val="24"/>
          <w:szCs w:val="24"/>
        </w:rPr>
      </w:pPr>
      <w:r w:rsidRPr="00484665">
        <w:rPr>
          <w:rFonts w:ascii="Times New Roman" w:hAnsi="Times New Roman"/>
          <w:i/>
          <w:sz w:val="24"/>
          <w:szCs w:val="24"/>
        </w:rPr>
        <w:t>Early intervention and assessment</w:t>
      </w:r>
    </w:p>
    <w:p w14:paraId="71B1769D" w14:textId="431FA3EA" w:rsidR="00E00D1E" w:rsidRPr="00484665" w:rsidRDefault="00E00D1E" w:rsidP="00E00D1E">
      <w:pPr>
        <w:pStyle w:val="ListParagraph"/>
        <w:numPr>
          <w:ilvl w:val="0"/>
          <w:numId w:val="3"/>
        </w:numPr>
        <w:rPr>
          <w:rFonts w:ascii="Times New Roman" w:hAnsi="Times New Roman"/>
          <w:i/>
          <w:sz w:val="24"/>
          <w:szCs w:val="24"/>
        </w:rPr>
      </w:pPr>
      <w:r w:rsidRPr="00484665">
        <w:rPr>
          <w:rFonts w:ascii="Times New Roman" w:hAnsi="Times New Roman"/>
          <w:i/>
          <w:sz w:val="24"/>
          <w:szCs w:val="24"/>
        </w:rPr>
        <w:t xml:space="preserve">Individualised, </w:t>
      </w:r>
      <w:r w:rsidR="00DA029A">
        <w:rPr>
          <w:rFonts w:ascii="Times New Roman" w:hAnsi="Times New Roman"/>
          <w:i/>
          <w:sz w:val="24"/>
          <w:szCs w:val="24"/>
        </w:rPr>
        <w:t>evidence-based</w:t>
      </w:r>
      <w:r w:rsidRPr="00484665">
        <w:rPr>
          <w:rFonts w:ascii="Times New Roman" w:hAnsi="Times New Roman"/>
          <w:i/>
          <w:sz w:val="24"/>
          <w:szCs w:val="24"/>
        </w:rPr>
        <w:t xml:space="preserve"> education</w:t>
      </w:r>
    </w:p>
    <w:p w14:paraId="40205427" w14:textId="77777777" w:rsidR="00E00D1E" w:rsidRPr="00484665" w:rsidRDefault="00E00D1E" w:rsidP="00E00D1E">
      <w:pPr>
        <w:pStyle w:val="ListParagraph"/>
        <w:numPr>
          <w:ilvl w:val="0"/>
          <w:numId w:val="3"/>
        </w:numPr>
        <w:rPr>
          <w:rFonts w:ascii="Times New Roman" w:hAnsi="Times New Roman"/>
          <w:i/>
          <w:sz w:val="24"/>
          <w:szCs w:val="24"/>
        </w:rPr>
      </w:pPr>
      <w:r w:rsidRPr="00484665">
        <w:rPr>
          <w:rFonts w:ascii="Times New Roman" w:hAnsi="Times New Roman"/>
          <w:i/>
          <w:sz w:val="24"/>
          <w:szCs w:val="24"/>
        </w:rPr>
        <w:t>Partnership with families</w:t>
      </w:r>
    </w:p>
    <w:p w14:paraId="33494465" w14:textId="77777777" w:rsidR="00E00D1E" w:rsidRPr="00484665" w:rsidRDefault="00E00D1E" w:rsidP="00E00D1E">
      <w:pPr>
        <w:pStyle w:val="ListParagraph"/>
        <w:numPr>
          <w:ilvl w:val="0"/>
          <w:numId w:val="3"/>
        </w:numPr>
        <w:rPr>
          <w:rFonts w:ascii="Times New Roman" w:hAnsi="Times New Roman"/>
          <w:i/>
          <w:sz w:val="24"/>
          <w:szCs w:val="24"/>
        </w:rPr>
      </w:pPr>
      <w:r w:rsidRPr="00484665">
        <w:rPr>
          <w:rFonts w:ascii="Times New Roman" w:hAnsi="Times New Roman"/>
          <w:i/>
          <w:sz w:val="24"/>
          <w:szCs w:val="24"/>
        </w:rPr>
        <w:lastRenderedPageBreak/>
        <w:t>Participation in Society</w:t>
      </w:r>
    </w:p>
    <w:p w14:paraId="1CD1A392" w14:textId="24F1E81C" w:rsidR="006C2134" w:rsidRDefault="00BF4AE9" w:rsidP="00974620">
      <w:pPr>
        <w:tabs>
          <w:tab w:val="left" w:pos="8647"/>
        </w:tabs>
        <w:jc w:val="both"/>
      </w:pPr>
      <w:r>
        <w:t xml:space="preserve">ABACAS Kilbarrack Special School offers a child-centred </w:t>
      </w:r>
      <w:r w:rsidR="00DA029A">
        <w:t>autism-specific</w:t>
      </w:r>
      <w:r>
        <w:t xml:space="preserve"> education, which draws on a range of evidence</w:t>
      </w:r>
      <w:r w:rsidR="0094064E">
        <w:t>-</w:t>
      </w:r>
      <w:r>
        <w:t xml:space="preserve">based </w:t>
      </w:r>
      <w:r w:rsidR="00DA029A">
        <w:t>practices, frameworks</w:t>
      </w:r>
      <w:r>
        <w:t xml:space="preserve"> and </w:t>
      </w:r>
      <w:r w:rsidR="00DA029A">
        <w:t xml:space="preserve">communication </w:t>
      </w:r>
      <w:r>
        <w:t xml:space="preserve">methodologies </w:t>
      </w:r>
      <w:r w:rsidR="00FB7807">
        <w:t>(Applied Behavioural Analysis</w:t>
      </w:r>
      <w:r w:rsidR="00FB2001">
        <w:t xml:space="preserve"> (ABA)</w:t>
      </w:r>
      <w:r w:rsidR="00FB7807">
        <w:t xml:space="preserve">, Treatment and Education of Autistic and Related Communication Handicapped Children (TEACCH), </w:t>
      </w:r>
      <w:r w:rsidR="00DA029A">
        <w:t xml:space="preserve">Visual Supports, Augmentative </w:t>
      </w:r>
      <w:r w:rsidR="003F6679">
        <w:t xml:space="preserve">and Alternative </w:t>
      </w:r>
      <w:r w:rsidR="00DA029A">
        <w:t>Communication (AAC)</w:t>
      </w:r>
      <w:r w:rsidR="003F6679">
        <w:t xml:space="preserve">, </w:t>
      </w:r>
      <w:r w:rsidR="00DA029A">
        <w:t xml:space="preserve">Natural Environment Teaching (NET) Positive Behaviour Support (PBS), </w:t>
      </w:r>
      <w:r w:rsidR="003F6679">
        <w:t xml:space="preserve">Task Analysis (TA), Functional Behaviour Assessment (FBA) </w:t>
      </w:r>
      <w:r w:rsidR="00DA029A">
        <w:t xml:space="preserve">Functional Communication Training (FCT) </w:t>
      </w:r>
      <w:r w:rsidR="003F6679">
        <w:t xml:space="preserve">Sensory Integration (SI) </w:t>
      </w:r>
      <w:r w:rsidR="0094064E">
        <w:t>etc</w:t>
      </w:r>
      <w:r w:rsidR="00FB7807">
        <w:t xml:space="preserve">, </w:t>
      </w:r>
      <w:r>
        <w:t xml:space="preserve">in line with the </w:t>
      </w:r>
      <w:r w:rsidR="00974620">
        <w:t>Department of Education</w:t>
      </w:r>
      <w:r w:rsidR="005C67CB">
        <w:t xml:space="preserve"> </w:t>
      </w:r>
      <w:r w:rsidR="00974620">
        <w:t>p</w:t>
      </w:r>
      <w:r w:rsidR="00FB7807" w:rsidRPr="00974620">
        <w:t>olicy</w:t>
      </w:r>
      <w:r w:rsidR="00974620">
        <w:t>.</w:t>
      </w:r>
      <w:r>
        <w:t xml:space="preserve"> Students have access to a broad, balanced, relevant and developmental range of curricular experiences in each curricular area as set out in </w:t>
      </w:r>
      <w:r w:rsidR="00DA029A">
        <w:rPr>
          <w:i/>
          <w:iCs/>
        </w:rPr>
        <w:t xml:space="preserve">the National Curriculum. </w:t>
      </w:r>
      <w:r w:rsidR="00967944">
        <w:t xml:space="preserve">Educational </w:t>
      </w:r>
      <w:r w:rsidR="00DA029A">
        <w:t>plans</w:t>
      </w:r>
      <w:r w:rsidR="00967944">
        <w:t xml:space="preserve"> are designed to meet each child’s individual needs and facilitate</w:t>
      </w:r>
      <w:r>
        <w:t xml:space="preserve"> the development of each child’s unique potential. </w:t>
      </w:r>
    </w:p>
    <w:p w14:paraId="317CD974" w14:textId="77777777" w:rsidR="006C2134" w:rsidRDefault="006C2134" w:rsidP="00974620">
      <w:pPr>
        <w:tabs>
          <w:tab w:val="left" w:pos="8647"/>
        </w:tabs>
        <w:jc w:val="both"/>
      </w:pPr>
    </w:p>
    <w:p w14:paraId="1DAF0093" w14:textId="1E4D0B8D" w:rsidR="00BF4AE9" w:rsidRDefault="00DA029A" w:rsidP="00974620">
      <w:pPr>
        <w:tabs>
          <w:tab w:val="left" w:pos="8647"/>
        </w:tabs>
        <w:jc w:val="both"/>
      </w:pPr>
      <w:r>
        <w:t>We aim</w:t>
      </w:r>
      <w:r w:rsidR="00BF4AE9">
        <w:t xml:space="preserve"> to develop skills for success in the home, school and </w:t>
      </w:r>
      <w:r w:rsidR="00FB7807">
        <w:t xml:space="preserve">the </w:t>
      </w:r>
      <w:r w:rsidR="00BF4AE9">
        <w:t xml:space="preserve">wider community. </w:t>
      </w:r>
      <w:r>
        <w:t xml:space="preserve">Ensuring that our students are enabled to communicate their needs, will, preferences and emotions. Support in learning life skills for independent living and self-care is also a huge focus in our school. </w:t>
      </w:r>
      <w:r w:rsidR="00BF4AE9">
        <w:t xml:space="preserve"> A</w:t>
      </w:r>
      <w:r w:rsidR="00FB7807">
        <w:t>BACAS Kilbarrack Special School</w:t>
      </w:r>
      <w:r w:rsidR="00BF4AE9">
        <w:t xml:space="preserve"> depends on the grants and tea</w:t>
      </w:r>
      <w:r w:rsidR="0061410A">
        <w:t>cher resources provided by the DE</w:t>
      </w:r>
      <w:r w:rsidR="00BF4AE9">
        <w:t>. It also operates within the regulations laid down</w:t>
      </w:r>
      <w:r w:rsidR="00435229">
        <w:t xml:space="preserve"> </w:t>
      </w:r>
      <w:r w:rsidR="0061410A">
        <w:t>by the DE</w:t>
      </w:r>
      <w:r w:rsidR="00BF4AE9">
        <w:t xml:space="preserve">. ABACAS Kilbarrack Special School has regard for the resources and funding available to meet the individual needs of students and the number of children per class. Children are </w:t>
      </w:r>
      <w:r>
        <w:t>enrolled</w:t>
      </w:r>
      <w:r w:rsidR="00BF4AE9">
        <w:t xml:space="preserve"> in classes according to their age, strengths</w:t>
      </w:r>
      <w:r w:rsidR="005C67CB">
        <w:t xml:space="preserve"> and </w:t>
      </w:r>
      <w:r w:rsidR="00BF4AE9">
        <w:t>developmental need</w:t>
      </w:r>
      <w:r w:rsidR="005C67CB">
        <w:t xml:space="preserve">s. </w:t>
      </w:r>
      <w:r w:rsidR="00BF4AE9">
        <w:t xml:space="preserve"> </w:t>
      </w:r>
    </w:p>
    <w:p w14:paraId="5DB5BB2D" w14:textId="77777777" w:rsidR="00EF69B8" w:rsidRDefault="00EF69B8">
      <w:pPr>
        <w:jc w:val="both"/>
        <w:rPr>
          <w:b/>
          <w:bCs/>
          <w:u w:val="single"/>
        </w:rPr>
      </w:pPr>
    </w:p>
    <w:p w14:paraId="1FDA9AE5" w14:textId="77777777" w:rsidR="00BF4AE9" w:rsidRDefault="00BF4AE9">
      <w:pPr>
        <w:jc w:val="both"/>
        <w:rPr>
          <w:b/>
          <w:bCs/>
          <w:u w:val="single"/>
        </w:rPr>
      </w:pPr>
      <w:r>
        <w:rPr>
          <w:b/>
          <w:bCs/>
          <w:u w:val="single"/>
        </w:rPr>
        <w:t>Current school population</w:t>
      </w:r>
    </w:p>
    <w:p w14:paraId="20750C19" w14:textId="77777777" w:rsidR="000D4C75" w:rsidRDefault="000D4C75">
      <w:pPr>
        <w:jc w:val="both"/>
        <w:rPr>
          <w:b/>
          <w:bCs/>
          <w:u w:val="single"/>
        </w:rPr>
      </w:pPr>
    </w:p>
    <w:p w14:paraId="455DEACE" w14:textId="711EBA7C" w:rsidR="00BF4AE9" w:rsidRDefault="00E00D1E">
      <w:pPr>
        <w:jc w:val="both"/>
      </w:pPr>
      <w:r>
        <w:t>Presently, t</w:t>
      </w:r>
      <w:r w:rsidR="00EA0F1F">
        <w:t>he school</w:t>
      </w:r>
      <w:r w:rsidR="00FB2001">
        <w:t xml:space="preserve"> cater</w:t>
      </w:r>
      <w:r w:rsidR="00EA0F1F">
        <w:t>s</w:t>
      </w:r>
      <w:r w:rsidR="00FD472C">
        <w:t xml:space="preserve"> for </w:t>
      </w:r>
      <w:r w:rsidR="00EA0F1F">
        <w:t>5</w:t>
      </w:r>
      <w:r w:rsidR="002F6D85">
        <w:t xml:space="preserve">4 </w:t>
      </w:r>
      <w:r w:rsidR="00FD472C">
        <w:t xml:space="preserve">children across </w:t>
      </w:r>
      <w:r w:rsidR="003F6679">
        <w:t>nine</w:t>
      </w:r>
      <w:r w:rsidR="00FD472C">
        <w:t xml:space="preserve"> </w:t>
      </w:r>
      <w:r w:rsidR="00FB2001">
        <w:t xml:space="preserve">classrooms and has a staff comprised of </w:t>
      </w:r>
      <w:r w:rsidR="00C024EE">
        <w:t>the</w:t>
      </w:r>
      <w:r w:rsidR="00974620">
        <w:t xml:space="preserve"> </w:t>
      </w:r>
      <w:r w:rsidR="00FB2001">
        <w:t>Principal,</w:t>
      </w:r>
      <w:r w:rsidR="00982DCE">
        <w:t xml:space="preserve"> Deputy Principal, </w:t>
      </w:r>
      <w:r w:rsidR="002F6D85">
        <w:t xml:space="preserve">2 </w:t>
      </w:r>
      <w:r w:rsidR="00982DCE">
        <w:t>AP2 Post holder</w:t>
      </w:r>
      <w:r w:rsidR="002F6D85">
        <w:t>s</w:t>
      </w:r>
      <w:r w:rsidR="00982DCE">
        <w:t>,</w:t>
      </w:r>
      <w:r w:rsidR="00FB2001">
        <w:t xml:space="preserve"> a Behaviour Analyst, </w:t>
      </w:r>
      <w:r w:rsidR="002F6D85">
        <w:t>9</w:t>
      </w:r>
      <w:r w:rsidR="00BF4AE9">
        <w:t xml:space="preserve"> </w:t>
      </w:r>
      <w:r w:rsidR="00FB2001">
        <w:t xml:space="preserve">Teachers, </w:t>
      </w:r>
      <w:r w:rsidR="00EA0F1F">
        <w:t>3</w:t>
      </w:r>
      <w:r w:rsidR="0078450A">
        <w:t>9</w:t>
      </w:r>
      <w:r>
        <w:t xml:space="preserve"> </w:t>
      </w:r>
      <w:r w:rsidR="00BF4AE9">
        <w:t>SNAs, an</w:t>
      </w:r>
      <w:r w:rsidR="00FB7807">
        <w:t>d an</w:t>
      </w:r>
      <w:r w:rsidR="00BF4AE9">
        <w:t xml:space="preserve"> </w:t>
      </w:r>
      <w:r w:rsidR="00FB2001">
        <w:t>O</w:t>
      </w:r>
      <w:r w:rsidR="00FD472C">
        <w:t xml:space="preserve">ffice </w:t>
      </w:r>
      <w:r w:rsidR="00FB2001">
        <w:t>A</w:t>
      </w:r>
      <w:r w:rsidR="00BF4AE9">
        <w:t>dministrator. The Health Service Execu</w:t>
      </w:r>
      <w:r w:rsidR="00C77C43">
        <w:t xml:space="preserve">tive (HSE), </w:t>
      </w:r>
      <w:r w:rsidR="003F6679">
        <w:t xml:space="preserve">via the Children Disability Network Teams (CDNT), </w:t>
      </w:r>
      <w:r>
        <w:t>provide</w:t>
      </w:r>
      <w:r w:rsidR="00BF4AE9">
        <w:t xml:space="preserve"> occupational therapy services and speech and language support services and a psychological service, on a limited </w:t>
      </w:r>
      <w:r w:rsidR="003F6679">
        <w:t xml:space="preserve">needs-based </w:t>
      </w:r>
      <w:r w:rsidR="00BF4AE9">
        <w:t xml:space="preserve">basis. The National Educational Psychological Service (NEPS) also provides a limited service to the school. Behavioural support services are offered from within the school community. </w:t>
      </w:r>
    </w:p>
    <w:p w14:paraId="3F05C4DE" w14:textId="77777777" w:rsidR="00D22FDD" w:rsidRDefault="00D22FDD">
      <w:pPr>
        <w:jc w:val="both"/>
      </w:pPr>
    </w:p>
    <w:p w14:paraId="5B5E3EEE" w14:textId="77777777" w:rsidR="00BC74E3" w:rsidRPr="00BC74E3" w:rsidRDefault="00BC74E3" w:rsidP="00BC74E3">
      <w:pPr>
        <w:pStyle w:val="ListParagraph"/>
        <w:numPr>
          <w:ilvl w:val="0"/>
          <w:numId w:val="15"/>
        </w:numPr>
        <w:jc w:val="both"/>
        <w:rPr>
          <w:rFonts w:ascii="Times New Roman" w:hAnsi="Times New Roman"/>
          <w:b/>
          <w:sz w:val="24"/>
          <w:szCs w:val="24"/>
          <w:u w:val="single"/>
        </w:rPr>
      </w:pPr>
      <w:r w:rsidRPr="00BC74E3">
        <w:rPr>
          <w:rFonts w:ascii="Times New Roman" w:hAnsi="Times New Roman"/>
          <w:b/>
          <w:sz w:val="24"/>
          <w:szCs w:val="24"/>
          <w:u w:val="single"/>
        </w:rPr>
        <w:t>Admission Statement</w:t>
      </w:r>
    </w:p>
    <w:p w14:paraId="49A118D6" w14:textId="77777777" w:rsidR="008427EE" w:rsidRPr="008427EE" w:rsidRDefault="008427EE" w:rsidP="008427EE">
      <w:pPr>
        <w:pBdr>
          <w:top w:val="nil"/>
          <w:left w:val="nil"/>
          <w:bottom w:val="nil"/>
          <w:right w:val="nil"/>
          <w:between w:val="nil"/>
        </w:pBdr>
        <w:rPr>
          <w:rFonts w:eastAsia="Arial"/>
        </w:rPr>
      </w:pPr>
      <w:r w:rsidRPr="008427EE">
        <w:rPr>
          <w:rFonts w:eastAsia="Arial"/>
        </w:rPr>
        <w:t>ABACAS Special School will not discriminate in its admission of a student to the school on any of the following:</w:t>
      </w:r>
    </w:p>
    <w:p w14:paraId="4442A48E" w14:textId="77777777" w:rsidR="008427EE" w:rsidRPr="008427EE" w:rsidRDefault="008427EE" w:rsidP="008427EE">
      <w:pPr>
        <w:pBdr>
          <w:top w:val="nil"/>
          <w:left w:val="nil"/>
          <w:bottom w:val="nil"/>
          <w:right w:val="nil"/>
          <w:between w:val="nil"/>
        </w:pBdr>
        <w:rPr>
          <w:rFonts w:eastAsia="Arial"/>
        </w:rPr>
      </w:pPr>
    </w:p>
    <w:p w14:paraId="4BAFBB1E"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gender ground of the student or the applicant in respect of the student concerned,</w:t>
      </w:r>
    </w:p>
    <w:p w14:paraId="2FAA5E71"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civil status ground of the student or the applicant in respect of the student concerned,</w:t>
      </w:r>
    </w:p>
    <w:p w14:paraId="35F5E826"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family status ground of the student or the applicant in respect of the student concerned,</w:t>
      </w:r>
    </w:p>
    <w:p w14:paraId="35D7BE24"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sexual orientation ground of the student or the applicant in respect of the student concerned,</w:t>
      </w:r>
    </w:p>
    <w:p w14:paraId="30A637BB"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religion ground of the student or the applicant in respect of the student concerned,</w:t>
      </w:r>
    </w:p>
    <w:p w14:paraId="73B4D3CD"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disability ground of the student or the applicant in respect of the student concerned,</w:t>
      </w:r>
    </w:p>
    <w:p w14:paraId="7B2E5BA0"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the ground of race of the student or the applicant in respect of the student concerned,</w:t>
      </w:r>
    </w:p>
    <w:p w14:paraId="3C7E0894"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t xml:space="preserve">the Traveller community ground of the student or the applicant in respect of the student concerned, or </w:t>
      </w:r>
    </w:p>
    <w:p w14:paraId="4A1BEE8E" w14:textId="77777777" w:rsidR="008427EE" w:rsidRPr="008427EE" w:rsidRDefault="008427EE" w:rsidP="00E358A8">
      <w:pPr>
        <w:numPr>
          <w:ilvl w:val="0"/>
          <w:numId w:val="16"/>
        </w:numPr>
        <w:pBdr>
          <w:top w:val="nil"/>
          <w:left w:val="nil"/>
          <w:bottom w:val="nil"/>
          <w:right w:val="nil"/>
          <w:between w:val="nil"/>
        </w:pBdr>
        <w:spacing w:line="276" w:lineRule="auto"/>
        <w:rPr>
          <w:rFonts w:eastAsia="Arial"/>
        </w:rPr>
      </w:pPr>
      <w:r w:rsidRPr="008427EE">
        <w:rPr>
          <w:rFonts w:eastAsia="Arial"/>
        </w:rPr>
        <w:lastRenderedPageBreak/>
        <w:t>the ground that the student or the applicant in respect of the student concerned has special educational needs</w:t>
      </w:r>
    </w:p>
    <w:p w14:paraId="2C9BA0CB" w14:textId="77777777" w:rsidR="008427EE" w:rsidRPr="008427EE" w:rsidRDefault="008427EE" w:rsidP="008427EE">
      <w:pPr>
        <w:pBdr>
          <w:top w:val="nil"/>
          <w:left w:val="nil"/>
          <w:bottom w:val="nil"/>
          <w:right w:val="nil"/>
          <w:between w:val="nil"/>
        </w:pBdr>
        <w:ind w:left="360"/>
        <w:rPr>
          <w:rFonts w:eastAsia="Arial"/>
        </w:rPr>
      </w:pPr>
    </w:p>
    <w:p w14:paraId="6974521A" w14:textId="276911FB" w:rsidR="008427EE" w:rsidRDefault="008427EE" w:rsidP="008427EE">
      <w:pPr>
        <w:rPr>
          <w:rFonts w:eastAsia="Arial"/>
        </w:rPr>
      </w:pPr>
      <w:r w:rsidRPr="008427EE">
        <w:rPr>
          <w:rFonts w:eastAsia="Arial"/>
        </w:rPr>
        <w:t>As per section 61 (3) of the Education Act 1998, ‘civil status ground’, ‘disability ground’, ‘discriminate’, ‘family status ground’, ‘gender ground’, ‘ground of rac</w:t>
      </w:r>
      <w:r w:rsidR="00484665">
        <w:rPr>
          <w:rFonts w:eastAsia="Arial"/>
        </w:rPr>
        <w:t xml:space="preserve">e’, ‘religion ground’ </w:t>
      </w:r>
      <w:r w:rsidRPr="008427EE">
        <w:rPr>
          <w:rFonts w:eastAsia="Arial"/>
        </w:rPr>
        <w:t>‘sexual orientation ground’ and ‘Traveller community ground’ shall be construed in accordance with section 3 of the Equal Status Act 2000.</w:t>
      </w:r>
    </w:p>
    <w:p w14:paraId="04E388E7" w14:textId="2807BAAB" w:rsidR="009B2BE5" w:rsidRDefault="009B2BE5" w:rsidP="008427EE">
      <w:pPr>
        <w:rPr>
          <w:rFonts w:eastAsia="Arial"/>
        </w:rPr>
      </w:pPr>
    </w:p>
    <w:p w14:paraId="4B91072A" w14:textId="4E18B102" w:rsidR="009B2BE5" w:rsidRDefault="009B2BE5" w:rsidP="008427EE">
      <w:pPr>
        <w:rPr>
          <w:rFonts w:eastAsia="Arial"/>
        </w:rPr>
      </w:pPr>
      <w:r>
        <w:rPr>
          <w:rFonts w:eastAsia="Arial"/>
        </w:rPr>
        <w:t>AB</w:t>
      </w:r>
      <w:r w:rsidR="00AF4A32">
        <w:rPr>
          <w:rFonts w:eastAsia="Arial"/>
        </w:rPr>
        <w:t>ACAS Kilbarrack Special School will cooperate with the National Council for Special Education in the performance by the Counci</w:t>
      </w:r>
      <w:r w:rsidR="00D06140">
        <w:rPr>
          <w:rFonts w:eastAsia="Arial"/>
        </w:rPr>
        <w:t xml:space="preserve">l of its functions under the Education for Persons </w:t>
      </w:r>
      <w:r w:rsidR="00ED34A5">
        <w:rPr>
          <w:rFonts w:eastAsia="Arial"/>
        </w:rPr>
        <w:t xml:space="preserve">with Special </w:t>
      </w:r>
      <w:r w:rsidR="0006674B">
        <w:rPr>
          <w:rFonts w:eastAsia="Arial"/>
        </w:rPr>
        <w:t xml:space="preserve">Educational </w:t>
      </w:r>
      <w:r w:rsidR="00627406">
        <w:rPr>
          <w:rFonts w:eastAsia="Arial"/>
        </w:rPr>
        <w:t>Needs</w:t>
      </w:r>
      <w:r w:rsidR="007F1A47">
        <w:rPr>
          <w:rFonts w:eastAsia="Arial"/>
        </w:rPr>
        <w:t xml:space="preserve"> Act 2004 </w:t>
      </w:r>
      <w:r w:rsidR="00322826">
        <w:rPr>
          <w:rFonts w:eastAsia="Arial"/>
        </w:rPr>
        <w:t xml:space="preserve">in </w:t>
      </w:r>
      <w:r w:rsidR="007F1A47">
        <w:rPr>
          <w:rFonts w:eastAsia="Arial"/>
        </w:rPr>
        <w:t>relati</w:t>
      </w:r>
      <w:r w:rsidR="00322826">
        <w:rPr>
          <w:rFonts w:eastAsia="Arial"/>
        </w:rPr>
        <w:t>on</w:t>
      </w:r>
      <w:r w:rsidR="007F1A47">
        <w:rPr>
          <w:rFonts w:eastAsia="Arial"/>
        </w:rPr>
        <w:t xml:space="preserve"> to the provision of education to children with special educational needs, including </w:t>
      </w:r>
      <w:r w:rsidR="001854DE">
        <w:rPr>
          <w:rFonts w:eastAsia="Arial"/>
        </w:rPr>
        <w:t>in particular by the provision and operation of a special class or classes when requested to do so by the Council.</w:t>
      </w:r>
    </w:p>
    <w:p w14:paraId="167AFEB2" w14:textId="0789B08F" w:rsidR="00A50826" w:rsidRDefault="00A50826" w:rsidP="008427EE">
      <w:pPr>
        <w:rPr>
          <w:rFonts w:eastAsia="Arial"/>
        </w:rPr>
      </w:pPr>
    </w:p>
    <w:p w14:paraId="58E29FD8" w14:textId="0ADD4BBF" w:rsidR="009B2BE5" w:rsidRPr="008427EE" w:rsidRDefault="00A50826" w:rsidP="008427EE">
      <w:pPr>
        <w:rPr>
          <w:rFonts w:eastAsia="Arial"/>
        </w:rPr>
      </w:pPr>
      <w:r>
        <w:rPr>
          <w:rFonts w:eastAsia="Arial"/>
        </w:rPr>
        <w:t>ABACAS Kilbarrack will comply with any direction served on the patron or the board</w:t>
      </w:r>
      <w:r w:rsidR="00B55D5C">
        <w:rPr>
          <w:rFonts w:eastAsia="Arial"/>
        </w:rPr>
        <w:t xml:space="preserve">, as the cases may be, under </w:t>
      </w:r>
      <w:r w:rsidR="002D37C4">
        <w:rPr>
          <w:rFonts w:eastAsia="Arial"/>
        </w:rPr>
        <w:t>37A and any direction served on the board under section 67(4B) of the Education Act.</w:t>
      </w:r>
    </w:p>
    <w:p w14:paraId="2E7E9ECA" w14:textId="77777777" w:rsidR="008427EE" w:rsidRDefault="008427EE" w:rsidP="00BC74E3">
      <w:pPr>
        <w:jc w:val="both"/>
      </w:pPr>
    </w:p>
    <w:p w14:paraId="4A9E8213" w14:textId="77777777" w:rsidR="008427EE" w:rsidRPr="00484665" w:rsidRDefault="00560ED8" w:rsidP="00BC74E3">
      <w:pPr>
        <w:pStyle w:val="ListParagraph"/>
        <w:numPr>
          <w:ilvl w:val="0"/>
          <w:numId w:val="15"/>
        </w:numPr>
        <w:jc w:val="both"/>
        <w:rPr>
          <w:rFonts w:ascii="Times New Roman" w:hAnsi="Times New Roman"/>
          <w:b/>
          <w:sz w:val="24"/>
          <w:szCs w:val="24"/>
          <w:u w:val="single"/>
        </w:rPr>
      </w:pPr>
      <w:r w:rsidRPr="00560ED8">
        <w:rPr>
          <w:rFonts w:ascii="Times New Roman" w:hAnsi="Times New Roman"/>
          <w:b/>
          <w:sz w:val="24"/>
          <w:szCs w:val="24"/>
          <w:u w:val="single"/>
        </w:rPr>
        <w:t>Categories of Special Educational Needs catered for in the school</w:t>
      </w:r>
    </w:p>
    <w:p w14:paraId="3DF0F2D0" w14:textId="61D4E7AE" w:rsidR="00BC74E3" w:rsidRPr="00484665" w:rsidRDefault="00BC74E3" w:rsidP="00BC74E3">
      <w:pPr>
        <w:jc w:val="both"/>
      </w:pPr>
      <w:r>
        <w:t xml:space="preserve">ABACAS Kilbarrack Special School is a school which, with the approval of the Minister for Education and Skills, provides an education exclusively for </w:t>
      </w:r>
      <w:r w:rsidR="007F785E">
        <w:t xml:space="preserve">Autistic </w:t>
      </w:r>
      <w:r>
        <w:t xml:space="preserve">children with </w:t>
      </w:r>
      <w:r w:rsidR="007F785E">
        <w:t>co-occurring</w:t>
      </w:r>
      <w:r>
        <w:t xml:space="preserve"> </w:t>
      </w:r>
      <w:r w:rsidR="0015693B">
        <w:t xml:space="preserve">learning, </w:t>
      </w:r>
      <w:r w:rsidR="006D2DEA">
        <w:t xml:space="preserve">communication or developmental </w:t>
      </w:r>
      <w:r w:rsidR="00422B57">
        <w:t>needs.</w:t>
      </w:r>
    </w:p>
    <w:p w14:paraId="5F9FDC38" w14:textId="77777777" w:rsidR="00BC74E3" w:rsidRDefault="00BC74E3">
      <w:pPr>
        <w:jc w:val="both"/>
        <w:rPr>
          <w:b/>
          <w:u w:val="single"/>
        </w:rPr>
      </w:pPr>
    </w:p>
    <w:p w14:paraId="12D03533" w14:textId="77777777" w:rsidR="00D22FDD" w:rsidRDefault="00D22FDD" w:rsidP="00560ED8">
      <w:pPr>
        <w:pStyle w:val="ListParagraph"/>
        <w:numPr>
          <w:ilvl w:val="0"/>
          <w:numId w:val="15"/>
        </w:numPr>
        <w:jc w:val="both"/>
        <w:rPr>
          <w:rFonts w:ascii="Times New Roman" w:hAnsi="Times New Roman"/>
          <w:b/>
          <w:sz w:val="24"/>
          <w:szCs w:val="24"/>
          <w:u w:val="single"/>
        </w:rPr>
      </w:pPr>
      <w:r w:rsidRPr="00560ED8">
        <w:rPr>
          <w:rFonts w:ascii="Times New Roman" w:hAnsi="Times New Roman"/>
          <w:b/>
          <w:sz w:val="24"/>
          <w:szCs w:val="24"/>
          <w:u w:val="single"/>
        </w:rPr>
        <w:t>Admission of Students</w:t>
      </w:r>
    </w:p>
    <w:p w14:paraId="5895ABBC" w14:textId="77777777" w:rsidR="009E4E23" w:rsidRPr="009E4E23" w:rsidRDefault="009E4E23" w:rsidP="009E4E23">
      <w:pPr>
        <w:jc w:val="both"/>
        <w:rPr>
          <w:rFonts w:eastAsia="Arial"/>
        </w:rPr>
      </w:pPr>
      <w:r>
        <w:rPr>
          <w:rFonts w:eastAsia="Arial"/>
        </w:rPr>
        <w:t>ABACAS Kilbarrack Special School</w:t>
      </w:r>
      <w:r w:rsidRPr="009E4E23">
        <w:rPr>
          <w:rFonts w:eastAsia="Arial"/>
        </w:rPr>
        <w:t xml:space="preserve"> shall admit each student seeking admission except where –</w:t>
      </w:r>
    </w:p>
    <w:p w14:paraId="00EA2CB5" w14:textId="77777777" w:rsidR="009E4E23" w:rsidRPr="009E4E23" w:rsidRDefault="009E4E23" w:rsidP="009E4E23">
      <w:pPr>
        <w:jc w:val="both"/>
        <w:rPr>
          <w:rFonts w:eastAsia="Arial"/>
        </w:rPr>
      </w:pPr>
    </w:p>
    <w:p w14:paraId="32C1D453" w14:textId="420C15B1" w:rsidR="009E4E23" w:rsidRPr="009E4E23" w:rsidRDefault="009E4E23" w:rsidP="009E4E23">
      <w:pPr>
        <w:numPr>
          <w:ilvl w:val="0"/>
          <w:numId w:val="17"/>
        </w:numPr>
        <w:rPr>
          <w:rFonts w:eastAsia="Arial"/>
        </w:rPr>
      </w:pPr>
      <w:r w:rsidRPr="009E4E23">
        <w:rPr>
          <w:rFonts w:eastAsia="Arial"/>
        </w:rPr>
        <w:t xml:space="preserve">the school is oversubscribed </w:t>
      </w:r>
      <w:r w:rsidR="003F6679">
        <w:rPr>
          <w:rFonts w:eastAsia="Arial"/>
        </w:rPr>
        <w:t>(Section Six)</w:t>
      </w:r>
    </w:p>
    <w:p w14:paraId="50FB5350" w14:textId="7D081EF8" w:rsidR="009E4E23" w:rsidRPr="009E4E23" w:rsidRDefault="003F6679" w:rsidP="009E4E23">
      <w:pPr>
        <w:numPr>
          <w:ilvl w:val="0"/>
          <w:numId w:val="17"/>
        </w:numPr>
        <w:pBdr>
          <w:top w:val="nil"/>
          <w:left w:val="nil"/>
          <w:bottom w:val="nil"/>
          <w:right w:val="nil"/>
          <w:between w:val="nil"/>
        </w:pBdr>
        <w:rPr>
          <w:rFonts w:eastAsia="Arial"/>
        </w:rPr>
      </w:pPr>
      <w:r>
        <w:rPr>
          <w:rFonts w:eastAsia="Arial"/>
        </w:rPr>
        <w:t>A</w:t>
      </w:r>
      <w:r w:rsidR="009E4E23" w:rsidRPr="009E4E23">
        <w:rPr>
          <w:rFonts w:eastAsia="Arial"/>
        </w:rPr>
        <w:t xml:space="preserve"> parent/guardian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9E4E23">
        <w:rPr>
          <w:rFonts w:eastAsia="Arial"/>
        </w:rPr>
        <w:t>.</w:t>
      </w:r>
    </w:p>
    <w:p w14:paraId="54B7FD44" w14:textId="78893725" w:rsidR="009E4E23" w:rsidRDefault="003F6679" w:rsidP="009E4E23">
      <w:pPr>
        <w:numPr>
          <w:ilvl w:val="0"/>
          <w:numId w:val="17"/>
        </w:numPr>
        <w:pBdr>
          <w:top w:val="nil"/>
          <w:left w:val="nil"/>
          <w:bottom w:val="nil"/>
          <w:right w:val="nil"/>
          <w:between w:val="nil"/>
        </w:pBdr>
        <w:spacing w:line="259" w:lineRule="auto"/>
        <w:rPr>
          <w:rFonts w:eastAsia="Arial"/>
        </w:rPr>
      </w:pPr>
      <w:r>
        <w:rPr>
          <w:rFonts w:eastAsia="Arial"/>
        </w:rPr>
        <w:t>The applicant does not have the specified category of special educational needs provided for by this school, i.e., Autism Spectrum Disorder, or</w:t>
      </w:r>
      <w:r w:rsidR="009E4E23" w:rsidRPr="009E4E23">
        <w:rPr>
          <w:rFonts w:eastAsia="Arial"/>
        </w:rPr>
        <w:t xml:space="preserve"> Complex Needs. </w:t>
      </w:r>
    </w:p>
    <w:p w14:paraId="317BE9BA" w14:textId="52C4AA8D" w:rsidR="009E4E23" w:rsidRDefault="003F6679" w:rsidP="009E4E23">
      <w:pPr>
        <w:numPr>
          <w:ilvl w:val="0"/>
          <w:numId w:val="17"/>
        </w:numPr>
        <w:pBdr>
          <w:top w:val="nil"/>
          <w:left w:val="nil"/>
          <w:bottom w:val="nil"/>
          <w:right w:val="nil"/>
          <w:between w:val="nil"/>
        </w:pBdr>
        <w:spacing w:line="259" w:lineRule="auto"/>
        <w:rPr>
          <w:rFonts w:eastAsia="Arial"/>
        </w:rPr>
      </w:pPr>
      <w:r>
        <w:rPr>
          <w:rFonts w:eastAsia="Arial"/>
        </w:rPr>
        <w:t>T</w:t>
      </w:r>
      <w:r w:rsidR="009E4E23" w:rsidRPr="009E4E23">
        <w:rPr>
          <w:rFonts w:eastAsia="Arial"/>
        </w:rPr>
        <w:t xml:space="preserve">he applicant has not provided a recent documented and confirmed diagnosis of ASD </w:t>
      </w:r>
      <w:r w:rsidR="009E4E23" w:rsidRPr="009E4E23">
        <w:rPr>
          <w:rFonts w:eastAsia="Arial"/>
          <w:u w:val="single"/>
        </w:rPr>
        <w:t>and</w:t>
      </w:r>
      <w:r w:rsidR="009E4E23" w:rsidRPr="009E4E23">
        <w:rPr>
          <w:rFonts w:eastAsia="Arial"/>
        </w:rPr>
        <w:t xml:space="preserve"> either a written recommendation from a certified psychologist for an ASD-specific education in a special school </w:t>
      </w:r>
      <w:r w:rsidR="009E4E23" w:rsidRPr="009E4E23">
        <w:rPr>
          <w:rFonts w:eastAsia="Arial"/>
          <w:u w:val="single"/>
        </w:rPr>
        <w:t>or</w:t>
      </w:r>
      <w:r w:rsidR="009E4E23" w:rsidRPr="009E4E23">
        <w:rPr>
          <w:rFonts w:eastAsia="Arial"/>
        </w:rPr>
        <w:t xml:space="preserve"> a letter from the Principal of the special school the child is currently attending confirming that the child is a pupil at that school. </w:t>
      </w:r>
      <w:r w:rsidR="009E4E23" w:rsidRPr="009E4E23">
        <w:rPr>
          <w:rFonts w:eastAsia="Arial"/>
        </w:rPr>
        <w:br/>
      </w:r>
    </w:p>
    <w:p w14:paraId="79C25E1B" w14:textId="6257104A" w:rsidR="00C11895" w:rsidRPr="00CD14A1" w:rsidRDefault="00C11895" w:rsidP="00C11895">
      <w:pPr>
        <w:rPr>
          <w:b/>
        </w:rPr>
      </w:pPr>
      <w:r w:rsidRPr="00CD14A1">
        <w:rPr>
          <w:b/>
          <w:u w:val="single"/>
        </w:rPr>
        <w:t>Early Intervention Class</w:t>
      </w:r>
      <w:r>
        <w:rPr>
          <w:b/>
          <w:u w:val="single"/>
        </w:rPr>
        <w:t xml:space="preserve"> </w:t>
      </w:r>
    </w:p>
    <w:p w14:paraId="30A13456" w14:textId="75A84B36" w:rsidR="00C11895" w:rsidRPr="00B867D8" w:rsidRDefault="003F6679" w:rsidP="00C11895">
      <w:pPr>
        <w:pStyle w:val="NormalWeb"/>
        <w:jc w:val="both"/>
      </w:pPr>
      <w:r>
        <w:t xml:space="preserve">Autistic children who wish to apply for a place in the Early Intervention Class must do so between </w:t>
      </w:r>
      <w:r w:rsidRPr="003F6679">
        <w:rPr>
          <w:b/>
          <w:bCs/>
        </w:rPr>
        <w:t>April 1st and 30th</w:t>
      </w:r>
      <w:r>
        <w:t xml:space="preserve"> in the year of entry. For example, if you wished for your child to start in September 2025, you would only apply in April 2025.  The child</w:t>
      </w:r>
      <w:r w:rsidR="00C11895" w:rsidRPr="00B867D8">
        <w:t xml:space="preserve"> </w:t>
      </w:r>
      <w:r w:rsidR="00C11895" w:rsidRPr="003F6679">
        <w:rPr>
          <w:b/>
          <w:bCs/>
        </w:rPr>
        <w:t xml:space="preserve">must be </w:t>
      </w:r>
      <w:r w:rsidRPr="003F6679">
        <w:rPr>
          <w:b/>
          <w:bCs/>
        </w:rPr>
        <w:t>aged three</w:t>
      </w:r>
      <w:r w:rsidR="00C11895" w:rsidRPr="003F6679">
        <w:rPr>
          <w:b/>
          <w:bCs/>
        </w:rPr>
        <w:t xml:space="preserve"> years</w:t>
      </w:r>
      <w:r w:rsidR="00C11895">
        <w:t xml:space="preserve"> old </w:t>
      </w:r>
      <w:r>
        <w:t xml:space="preserve">in the September they are starting. </w:t>
      </w:r>
      <w:r w:rsidRPr="003F6679">
        <w:rPr>
          <w:b/>
          <w:bCs/>
          <w:u w:val="single"/>
        </w:rPr>
        <w:t>They cannot be aged two years or four years at the time of enrolment.</w:t>
      </w:r>
      <w:r>
        <w:t xml:space="preserve"> </w:t>
      </w:r>
      <w:r w:rsidR="00C11895" w:rsidRPr="00B867D8">
        <w:t xml:space="preserve">  </w:t>
      </w:r>
    </w:p>
    <w:p w14:paraId="5415F378" w14:textId="77777777" w:rsidR="00E54F9E" w:rsidRDefault="00E54F9E" w:rsidP="00C11895">
      <w:pPr>
        <w:pStyle w:val="NormalWeb"/>
        <w:jc w:val="both"/>
      </w:pPr>
    </w:p>
    <w:p w14:paraId="0F582296" w14:textId="77777777" w:rsidR="00E54F9E" w:rsidRDefault="00E54F9E" w:rsidP="00C11895">
      <w:pPr>
        <w:pStyle w:val="NormalWeb"/>
        <w:jc w:val="both"/>
      </w:pPr>
    </w:p>
    <w:p w14:paraId="33618AE7" w14:textId="692A1AEF" w:rsidR="00C11895" w:rsidRDefault="00395367" w:rsidP="00C11895">
      <w:pPr>
        <w:pStyle w:val="NormalWeb"/>
        <w:jc w:val="both"/>
      </w:pPr>
      <w:r>
        <w:t>P</w:t>
      </w:r>
      <w:r w:rsidR="00C11895" w:rsidRPr="00B867D8">
        <w:t xml:space="preserve">laces offered for the </w:t>
      </w:r>
      <w:r w:rsidR="00BA4ABF">
        <w:t>following</w:t>
      </w:r>
      <w:r w:rsidR="00C11895" w:rsidRPr="00B867D8">
        <w:t xml:space="preserve"> sc</w:t>
      </w:r>
      <w:r w:rsidR="00C11895">
        <w:t>hool year will be prioritised in the following order:</w:t>
      </w:r>
    </w:p>
    <w:p w14:paraId="401A9A95" w14:textId="77777777" w:rsidR="00C11895" w:rsidRDefault="00C11895" w:rsidP="00C11895">
      <w:pPr>
        <w:pStyle w:val="NormalWeb"/>
        <w:numPr>
          <w:ilvl w:val="0"/>
          <w:numId w:val="6"/>
        </w:numPr>
        <w:jc w:val="both"/>
      </w:pPr>
      <w:r w:rsidRPr="00B867D8">
        <w:t>Children with siblings att</w:t>
      </w:r>
      <w:r>
        <w:t xml:space="preserve">ending ABACAS; </w:t>
      </w:r>
    </w:p>
    <w:p w14:paraId="57A917BA" w14:textId="77777777" w:rsidR="00C11895" w:rsidRDefault="00C11895" w:rsidP="00C11895">
      <w:pPr>
        <w:pStyle w:val="NormalWeb"/>
        <w:numPr>
          <w:ilvl w:val="0"/>
          <w:numId w:val="6"/>
        </w:numPr>
        <w:jc w:val="both"/>
      </w:pPr>
      <w:r>
        <w:t>P</w:t>
      </w:r>
      <w:r w:rsidRPr="00B867D8">
        <w:t>roximity to the school</w:t>
      </w:r>
      <w:r w:rsidRPr="000D4C75">
        <w:rPr>
          <w:vertAlign w:val="superscript"/>
        </w:rPr>
        <w:t>1</w:t>
      </w:r>
      <w:r w:rsidR="00481B0A">
        <w:t>.</w:t>
      </w:r>
    </w:p>
    <w:p w14:paraId="55FF3E9E" w14:textId="643D12AC" w:rsidR="00C11895" w:rsidRPr="00C11895" w:rsidRDefault="00C11895" w:rsidP="00C11895">
      <w:pPr>
        <w:pStyle w:val="NormalWeb"/>
        <w:shd w:val="clear" w:color="auto" w:fill="FFFFFF"/>
        <w:spacing w:before="0" w:beforeAutospacing="0" w:after="0" w:afterAutospacing="0"/>
        <w:rPr>
          <w:rFonts w:ascii="Arial" w:hAnsi="Arial" w:cs="Arial"/>
          <w:color w:val="222222"/>
          <w:sz w:val="20"/>
          <w:szCs w:val="20"/>
        </w:rPr>
      </w:pPr>
      <w:r w:rsidRPr="00B867D8">
        <w:t>A place in the E</w:t>
      </w:r>
      <w:r w:rsidR="00EA0F1F">
        <w:t>arly Intervention class</w:t>
      </w:r>
      <w:r w:rsidRPr="00B867D8">
        <w:t xml:space="preserve"> does</w:t>
      </w:r>
      <w:r w:rsidRPr="007F785E">
        <w:rPr>
          <w:u w:val="single"/>
        </w:rPr>
        <w:t xml:space="preserve"> </w:t>
      </w:r>
      <w:r w:rsidRPr="007F785E">
        <w:rPr>
          <w:rStyle w:val="Strong"/>
          <w:u w:val="single"/>
        </w:rPr>
        <w:t>not</w:t>
      </w:r>
      <w:r w:rsidRPr="00B867D8">
        <w:t xml:space="preserve"> guarantee a p</w:t>
      </w:r>
      <w:r>
        <w:t>lace in the main ABACAS school</w:t>
      </w:r>
      <w:r w:rsidRPr="00511085">
        <w:t xml:space="preserve">. </w:t>
      </w:r>
      <w:r w:rsidR="00511085" w:rsidRPr="00511085">
        <w:t xml:space="preserve"> </w:t>
      </w:r>
      <w:r w:rsidRPr="00511085">
        <w:rPr>
          <w:rStyle w:val="Strong"/>
          <w:b w:val="0"/>
        </w:rPr>
        <w:t xml:space="preserve">A child may stay in the </w:t>
      </w:r>
      <w:r w:rsidR="00EA0F1F">
        <w:rPr>
          <w:rStyle w:val="Strong"/>
          <w:b w:val="0"/>
        </w:rPr>
        <w:t>Early Intervention class</w:t>
      </w:r>
      <w:r w:rsidRPr="00511085">
        <w:rPr>
          <w:rStyle w:val="Strong"/>
          <w:b w:val="0"/>
        </w:rPr>
        <w:t xml:space="preserve"> for a maximum of </w:t>
      </w:r>
      <w:r w:rsidRPr="007F785E">
        <w:rPr>
          <w:rStyle w:val="Strong"/>
          <w:bCs w:val="0"/>
        </w:rPr>
        <w:t>2 years</w:t>
      </w:r>
      <w:r w:rsidR="007F785E">
        <w:rPr>
          <w:rStyle w:val="Strong"/>
          <w:bCs w:val="0"/>
        </w:rPr>
        <w:t xml:space="preserve">. </w:t>
      </w:r>
      <w:r w:rsidR="007F785E" w:rsidRPr="007F785E">
        <w:rPr>
          <w:rStyle w:val="Strong"/>
          <w:b w:val="0"/>
        </w:rPr>
        <w:t>At this time their families can apply for a place in the main special school or to alternative educational settings.</w:t>
      </w:r>
      <w:r w:rsidR="007F785E">
        <w:rPr>
          <w:rStyle w:val="Strong"/>
          <w:bCs w:val="0"/>
        </w:rPr>
        <w:t xml:space="preserve"> </w:t>
      </w:r>
    </w:p>
    <w:p w14:paraId="3C122524" w14:textId="77777777" w:rsidR="00D705E2" w:rsidRDefault="00D705E2">
      <w:pPr>
        <w:jc w:val="both"/>
        <w:rPr>
          <w:b/>
          <w:bCs/>
          <w:u w:val="single"/>
        </w:rPr>
      </w:pPr>
    </w:p>
    <w:p w14:paraId="1F27A594" w14:textId="77777777" w:rsidR="00BF4AE9" w:rsidRDefault="00F54C21">
      <w:pPr>
        <w:jc w:val="both"/>
        <w:rPr>
          <w:b/>
          <w:bCs/>
          <w:u w:val="single"/>
        </w:rPr>
      </w:pPr>
      <w:r>
        <w:rPr>
          <w:b/>
          <w:bCs/>
          <w:u w:val="single"/>
        </w:rPr>
        <w:t>Main School</w:t>
      </w:r>
    </w:p>
    <w:p w14:paraId="4F07EDE4" w14:textId="77777777" w:rsidR="000D4C75" w:rsidRDefault="000D4C75">
      <w:pPr>
        <w:jc w:val="both"/>
        <w:rPr>
          <w:b/>
          <w:bCs/>
          <w:u w:val="single"/>
        </w:rPr>
      </w:pPr>
    </w:p>
    <w:p w14:paraId="7E3E1678" w14:textId="77777777" w:rsidR="00BF4AE9" w:rsidRDefault="00BF4AE9">
      <w:pPr>
        <w:jc w:val="both"/>
      </w:pPr>
      <w:r>
        <w:t>Before an application is made</w:t>
      </w:r>
      <w:r w:rsidR="00CD14A1">
        <w:t xml:space="preserve"> for a place in the main school</w:t>
      </w:r>
      <w:r>
        <w:t xml:space="preserve">, </w:t>
      </w:r>
      <w:r w:rsidR="00F84843">
        <w:t>Parents</w:t>
      </w:r>
      <w:r>
        <w:t xml:space="preserve"> should ensure that</w:t>
      </w:r>
      <w:r w:rsidR="008B1403">
        <w:t>:</w:t>
      </w:r>
    </w:p>
    <w:p w14:paraId="0FFBDBA6" w14:textId="77777777" w:rsidR="00033158" w:rsidRDefault="00033158" w:rsidP="00033158">
      <w:pPr>
        <w:jc w:val="both"/>
      </w:pPr>
    </w:p>
    <w:p w14:paraId="499D1EC2" w14:textId="77777777" w:rsidR="00033158" w:rsidRPr="00033158" w:rsidRDefault="00033158" w:rsidP="00033158">
      <w:pPr>
        <w:pStyle w:val="ListParagraph"/>
        <w:numPr>
          <w:ilvl w:val="0"/>
          <w:numId w:val="1"/>
        </w:numPr>
        <w:shd w:val="clear" w:color="auto" w:fill="FFFFFF"/>
        <w:rPr>
          <w:rFonts w:ascii="Times New Roman" w:hAnsi="Times New Roman"/>
          <w:color w:val="222222"/>
          <w:sz w:val="24"/>
          <w:szCs w:val="24"/>
        </w:rPr>
      </w:pPr>
      <w:r w:rsidRPr="00033158">
        <w:rPr>
          <w:rFonts w:ascii="Times New Roman" w:hAnsi="Times New Roman"/>
          <w:color w:val="222222"/>
          <w:sz w:val="24"/>
          <w:szCs w:val="24"/>
        </w:rPr>
        <w:t>Parents must have contacted the NCSE at </w:t>
      </w:r>
      <w:hyperlink r:id="rId8" w:tgtFrame="_blank" w:history="1">
        <w:r w:rsidRPr="00033158">
          <w:rPr>
            <w:rStyle w:val="Hyperlink"/>
            <w:rFonts w:ascii="Times New Roman" w:hAnsi="Times New Roman"/>
            <w:color w:val="1155CC"/>
            <w:sz w:val="24"/>
            <w:szCs w:val="24"/>
          </w:rPr>
          <w:t>parentsnotify@ncse.ie</w:t>
        </w:r>
      </w:hyperlink>
      <w:r w:rsidRPr="00033158">
        <w:rPr>
          <w:rFonts w:ascii="Times New Roman" w:hAnsi="Times New Roman"/>
          <w:color w:val="222222"/>
          <w:sz w:val="24"/>
          <w:szCs w:val="24"/>
        </w:rPr>
        <w:t> and obtained a letter from the SENO supporting their application to ABACAS special school Kilbarrack.</w:t>
      </w:r>
    </w:p>
    <w:p w14:paraId="5B21F8CD" w14:textId="77777777" w:rsidR="00033158" w:rsidRPr="00033158" w:rsidRDefault="00BF4AE9" w:rsidP="00033158">
      <w:pPr>
        <w:pStyle w:val="ListParagraph"/>
        <w:numPr>
          <w:ilvl w:val="0"/>
          <w:numId w:val="1"/>
        </w:numPr>
        <w:shd w:val="clear" w:color="auto" w:fill="FFFFFF"/>
        <w:rPr>
          <w:rFonts w:ascii="Times New Roman" w:hAnsi="Times New Roman"/>
          <w:color w:val="222222"/>
          <w:sz w:val="24"/>
          <w:szCs w:val="24"/>
        </w:rPr>
      </w:pPr>
      <w:r w:rsidRPr="00033158">
        <w:rPr>
          <w:rFonts w:ascii="Times New Roman" w:hAnsi="Times New Roman"/>
          <w:sz w:val="24"/>
          <w:szCs w:val="24"/>
        </w:rPr>
        <w:t xml:space="preserve">The child will be </w:t>
      </w:r>
      <w:r w:rsidR="00CD14A1" w:rsidRPr="00033158">
        <w:rPr>
          <w:rFonts w:ascii="Times New Roman" w:hAnsi="Times New Roman"/>
          <w:sz w:val="24"/>
          <w:szCs w:val="24"/>
        </w:rPr>
        <w:t xml:space="preserve">at least </w:t>
      </w:r>
      <w:r w:rsidRPr="00033158">
        <w:rPr>
          <w:rFonts w:ascii="Times New Roman" w:hAnsi="Times New Roman"/>
          <w:sz w:val="24"/>
          <w:szCs w:val="24"/>
        </w:rPr>
        <w:t>4</w:t>
      </w:r>
      <w:r w:rsidR="00CD14A1" w:rsidRPr="00033158">
        <w:rPr>
          <w:rFonts w:ascii="Times New Roman" w:hAnsi="Times New Roman"/>
          <w:sz w:val="24"/>
          <w:szCs w:val="24"/>
        </w:rPr>
        <w:t xml:space="preserve"> years of age</w:t>
      </w:r>
      <w:r w:rsidRPr="00033158">
        <w:rPr>
          <w:rFonts w:ascii="Times New Roman" w:hAnsi="Times New Roman"/>
          <w:sz w:val="24"/>
          <w:szCs w:val="24"/>
        </w:rPr>
        <w:t xml:space="preserve"> on or before the 1</w:t>
      </w:r>
      <w:r w:rsidRPr="00033158">
        <w:rPr>
          <w:rFonts w:ascii="Times New Roman" w:hAnsi="Times New Roman"/>
          <w:sz w:val="24"/>
          <w:szCs w:val="24"/>
          <w:vertAlign w:val="superscript"/>
        </w:rPr>
        <w:t>st</w:t>
      </w:r>
      <w:r w:rsidRPr="00033158">
        <w:rPr>
          <w:rFonts w:ascii="Times New Roman" w:hAnsi="Times New Roman"/>
          <w:sz w:val="24"/>
          <w:szCs w:val="24"/>
        </w:rPr>
        <w:t xml:space="preserve"> of September of the ye</w:t>
      </w:r>
      <w:r w:rsidR="00511085" w:rsidRPr="00033158">
        <w:rPr>
          <w:rFonts w:ascii="Times New Roman" w:hAnsi="Times New Roman"/>
          <w:sz w:val="24"/>
          <w:szCs w:val="24"/>
        </w:rPr>
        <w:t>ar in which they are applying to enrol</w:t>
      </w:r>
      <w:r w:rsidRPr="00033158">
        <w:rPr>
          <w:rFonts w:ascii="Times New Roman" w:hAnsi="Times New Roman"/>
          <w:sz w:val="24"/>
          <w:szCs w:val="24"/>
        </w:rPr>
        <w:t xml:space="preserve">. </w:t>
      </w:r>
    </w:p>
    <w:p w14:paraId="03D821E9" w14:textId="77777777" w:rsidR="00033158" w:rsidRPr="00033158" w:rsidRDefault="00BF4AE9" w:rsidP="00033158">
      <w:pPr>
        <w:pStyle w:val="ListParagraph"/>
        <w:numPr>
          <w:ilvl w:val="0"/>
          <w:numId w:val="1"/>
        </w:numPr>
        <w:shd w:val="clear" w:color="auto" w:fill="FFFFFF"/>
        <w:rPr>
          <w:rFonts w:ascii="Times New Roman" w:hAnsi="Times New Roman"/>
          <w:color w:val="222222"/>
          <w:sz w:val="24"/>
          <w:szCs w:val="24"/>
        </w:rPr>
      </w:pPr>
      <w:r w:rsidRPr="00033158">
        <w:rPr>
          <w:rFonts w:ascii="Times New Roman" w:hAnsi="Times New Roman"/>
          <w:sz w:val="24"/>
          <w:szCs w:val="24"/>
        </w:rPr>
        <w:t xml:space="preserve">The child has a recent (within the last 2 years) documented and confirmed diagnosis </w:t>
      </w:r>
      <w:r w:rsidR="007F785E" w:rsidRPr="00033158">
        <w:rPr>
          <w:rFonts w:ascii="Times New Roman" w:hAnsi="Times New Roman"/>
          <w:sz w:val="24"/>
          <w:szCs w:val="24"/>
        </w:rPr>
        <w:t xml:space="preserve">of </w:t>
      </w:r>
      <w:r w:rsidRPr="00033158">
        <w:rPr>
          <w:rFonts w:ascii="Times New Roman" w:hAnsi="Times New Roman"/>
          <w:sz w:val="24"/>
          <w:szCs w:val="24"/>
        </w:rPr>
        <w:t>Autism Spectrum</w:t>
      </w:r>
      <w:r w:rsidRPr="00033158">
        <w:rPr>
          <w:rStyle w:val="FootnoteReference"/>
          <w:rFonts w:ascii="Times New Roman" w:hAnsi="Times New Roman"/>
          <w:sz w:val="24"/>
          <w:szCs w:val="24"/>
        </w:rPr>
        <w:footnoteReference w:id="2"/>
      </w:r>
      <w:r w:rsidRPr="00033158">
        <w:rPr>
          <w:rFonts w:ascii="Times New Roman" w:hAnsi="Times New Roman"/>
          <w:sz w:val="24"/>
          <w:szCs w:val="24"/>
        </w:rPr>
        <w:t xml:space="preserve"> </w:t>
      </w:r>
      <w:r w:rsidR="00EA0F1F" w:rsidRPr="00033158">
        <w:rPr>
          <w:rFonts w:ascii="Times New Roman" w:hAnsi="Times New Roman"/>
          <w:sz w:val="24"/>
          <w:szCs w:val="24"/>
        </w:rPr>
        <w:t>and a recommendation for a Special S</w:t>
      </w:r>
      <w:r w:rsidR="00AC47E6" w:rsidRPr="00033158">
        <w:rPr>
          <w:rFonts w:ascii="Times New Roman" w:hAnsi="Times New Roman"/>
          <w:sz w:val="24"/>
          <w:szCs w:val="24"/>
        </w:rPr>
        <w:t xml:space="preserve">chool </w:t>
      </w:r>
      <w:r w:rsidR="00EA0F1F" w:rsidRPr="00033158">
        <w:rPr>
          <w:rFonts w:ascii="Times New Roman" w:hAnsi="Times New Roman"/>
          <w:sz w:val="24"/>
          <w:szCs w:val="24"/>
        </w:rPr>
        <w:t>placement.</w:t>
      </w:r>
      <w:r w:rsidR="00AC47E6" w:rsidRPr="00033158">
        <w:rPr>
          <w:rFonts w:ascii="Times New Roman" w:hAnsi="Times New Roman"/>
          <w:sz w:val="24"/>
          <w:szCs w:val="24"/>
        </w:rPr>
        <w:t xml:space="preserve"> If this recommendation is not written on the report an addendum from the diagnosing psychologist must be sourced and included in the application.</w:t>
      </w:r>
    </w:p>
    <w:p w14:paraId="0B791202" w14:textId="77777777" w:rsidR="00033158" w:rsidRPr="00033158" w:rsidRDefault="000859F8" w:rsidP="00033158">
      <w:pPr>
        <w:pStyle w:val="ListParagraph"/>
        <w:numPr>
          <w:ilvl w:val="0"/>
          <w:numId w:val="1"/>
        </w:numPr>
        <w:shd w:val="clear" w:color="auto" w:fill="FFFFFF"/>
        <w:rPr>
          <w:rFonts w:ascii="Times New Roman" w:hAnsi="Times New Roman"/>
          <w:color w:val="222222"/>
          <w:sz w:val="24"/>
          <w:szCs w:val="24"/>
        </w:rPr>
      </w:pPr>
      <w:r w:rsidRPr="00033158">
        <w:rPr>
          <w:rFonts w:ascii="Times New Roman" w:hAnsi="Times New Roman"/>
          <w:sz w:val="24"/>
          <w:szCs w:val="24"/>
        </w:rPr>
        <w:t>The Enrolment Application F</w:t>
      </w:r>
      <w:r w:rsidR="00BF4AE9" w:rsidRPr="00033158">
        <w:rPr>
          <w:rFonts w:ascii="Times New Roman" w:hAnsi="Times New Roman"/>
          <w:sz w:val="24"/>
          <w:szCs w:val="24"/>
        </w:rPr>
        <w:t xml:space="preserve">orm is </w:t>
      </w:r>
      <w:r w:rsidR="00EA0F1F" w:rsidRPr="00033158">
        <w:rPr>
          <w:rFonts w:ascii="Times New Roman" w:hAnsi="Times New Roman"/>
          <w:sz w:val="24"/>
          <w:szCs w:val="24"/>
        </w:rPr>
        <w:t>completed in full.</w:t>
      </w:r>
    </w:p>
    <w:p w14:paraId="4A28C56F" w14:textId="77777777" w:rsidR="00033158" w:rsidRPr="00033158" w:rsidRDefault="00BF4AE9" w:rsidP="00033158">
      <w:pPr>
        <w:pStyle w:val="ListParagraph"/>
        <w:numPr>
          <w:ilvl w:val="0"/>
          <w:numId w:val="1"/>
        </w:numPr>
        <w:shd w:val="clear" w:color="auto" w:fill="FFFFFF"/>
        <w:rPr>
          <w:rFonts w:ascii="Times New Roman" w:hAnsi="Times New Roman"/>
          <w:color w:val="222222"/>
          <w:sz w:val="24"/>
          <w:szCs w:val="24"/>
        </w:rPr>
      </w:pPr>
      <w:r w:rsidRPr="00033158">
        <w:rPr>
          <w:rFonts w:ascii="Times New Roman" w:hAnsi="Times New Roman"/>
          <w:sz w:val="24"/>
          <w:szCs w:val="24"/>
        </w:rPr>
        <w:t>All supporting documentation that ensures a complete overview of the child is attached to the application form</w:t>
      </w:r>
      <w:r w:rsidR="007F785E" w:rsidRPr="00033158">
        <w:rPr>
          <w:rFonts w:ascii="Times New Roman" w:hAnsi="Times New Roman"/>
          <w:sz w:val="24"/>
          <w:szCs w:val="24"/>
        </w:rPr>
        <w:t>, including (though not limited to) current preschool</w:t>
      </w:r>
      <w:r w:rsidR="00421E8A" w:rsidRPr="00033158">
        <w:rPr>
          <w:rFonts w:ascii="Times New Roman" w:hAnsi="Times New Roman"/>
          <w:sz w:val="24"/>
          <w:szCs w:val="24"/>
        </w:rPr>
        <w:t>/school placement reports, home tuition reports, psychological reports, medical reports, speech and language reports, occupational therapy reports and /or behavioural support plans.</w:t>
      </w:r>
    </w:p>
    <w:p w14:paraId="50264971" w14:textId="3B23094E" w:rsidR="00E358A8" w:rsidRPr="00033158" w:rsidRDefault="00511085" w:rsidP="00033158">
      <w:pPr>
        <w:pStyle w:val="ListParagraph"/>
        <w:numPr>
          <w:ilvl w:val="0"/>
          <w:numId w:val="1"/>
        </w:numPr>
        <w:shd w:val="clear" w:color="auto" w:fill="FFFFFF"/>
        <w:rPr>
          <w:rFonts w:ascii="Times New Roman" w:hAnsi="Times New Roman"/>
          <w:color w:val="222222"/>
          <w:sz w:val="24"/>
          <w:szCs w:val="24"/>
        </w:rPr>
      </w:pPr>
      <w:r w:rsidRPr="00033158">
        <w:rPr>
          <w:rFonts w:ascii="Times New Roman" w:hAnsi="Times New Roman"/>
          <w:sz w:val="24"/>
          <w:szCs w:val="24"/>
        </w:rPr>
        <w:t>The child is living within a reasonable distance of the school and travel time is within acceptable parameters between home and school facilities</w:t>
      </w:r>
      <w:r w:rsidRPr="00033158">
        <w:rPr>
          <w:rStyle w:val="FootnoteReference"/>
          <w:rFonts w:ascii="Times New Roman" w:hAnsi="Times New Roman"/>
          <w:sz w:val="24"/>
          <w:szCs w:val="24"/>
        </w:rPr>
        <w:footnoteReference w:id="3"/>
      </w:r>
      <w:r w:rsidRPr="00033158">
        <w:rPr>
          <w:rFonts w:ascii="Times New Roman" w:hAnsi="Times New Roman"/>
          <w:sz w:val="24"/>
          <w:szCs w:val="24"/>
        </w:rPr>
        <w:t xml:space="preserve"> </w:t>
      </w:r>
    </w:p>
    <w:p w14:paraId="67DC51A2" w14:textId="77777777" w:rsidR="00E358A8" w:rsidRDefault="00E358A8" w:rsidP="00E358A8">
      <w:pPr>
        <w:jc w:val="both"/>
        <w:rPr>
          <w:color w:val="000000" w:themeColor="text1"/>
        </w:rPr>
      </w:pPr>
    </w:p>
    <w:p w14:paraId="0A34AF0A" w14:textId="0BF7D05B" w:rsidR="00E358A8" w:rsidRPr="007F785E" w:rsidRDefault="00E358A8" w:rsidP="00E358A8">
      <w:pPr>
        <w:jc w:val="both"/>
        <w:rPr>
          <w:color w:val="000000" w:themeColor="text1"/>
        </w:rPr>
      </w:pPr>
      <w:r w:rsidRPr="00FA2C9D">
        <w:rPr>
          <w:color w:val="000000" w:themeColor="text1"/>
        </w:rPr>
        <w:t xml:space="preserve">Applications </w:t>
      </w:r>
      <w:r>
        <w:rPr>
          <w:color w:val="000000" w:themeColor="text1"/>
        </w:rPr>
        <w:t xml:space="preserve">for the main ABACAS school </w:t>
      </w:r>
      <w:r w:rsidRPr="00FA2C9D">
        <w:rPr>
          <w:color w:val="000000" w:themeColor="text1"/>
        </w:rPr>
        <w:t xml:space="preserve">are accepted between </w:t>
      </w:r>
      <w:r w:rsidRPr="004E532A">
        <w:rPr>
          <w:b/>
          <w:color w:val="000000" w:themeColor="text1"/>
        </w:rPr>
        <w:t>February 1</w:t>
      </w:r>
      <w:r w:rsidRPr="004E532A">
        <w:rPr>
          <w:b/>
          <w:color w:val="000000" w:themeColor="text1"/>
          <w:vertAlign w:val="superscript"/>
        </w:rPr>
        <w:t>st</w:t>
      </w:r>
      <w:r w:rsidRPr="004E532A">
        <w:rPr>
          <w:b/>
          <w:color w:val="000000" w:themeColor="text1"/>
        </w:rPr>
        <w:t xml:space="preserve"> – 28</w:t>
      </w:r>
      <w:r w:rsidRPr="004E532A">
        <w:rPr>
          <w:b/>
          <w:color w:val="000000" w:themeColor="text1"/>
          <w:vertAlign w:val="superscript"/>
        </w:rPr>
        <w:t>th</w:t>
      </w:r>
      <w:r>
        <w:rPr>
          <w:color w:val="000000" w:themeColor="text1"/>
        </w:rPr>
        <w:t xml:space="preserve"> </w:t>
      </w:r>
      <w:r w:rsidRPr="00FA2C9D">
        <w:rPr>
          <w:color w:val="000000" w:themeColor="text1"/>
        </w:rPr>
        <w:t xml:space="preserve">for </w:t>
      </w:r>
      <w:r w:rsidR="007F785E">
        <w:rPr>
          <w:color w:val="000000" w:themeColor="text1"/>
        </w:rPr>
        <w:t>the following September</w:t>
      </w:r>
      <w:r w:rsidRPr="00FA2C9D">
        <w:rPr>
          <w:color w:val="000000" w:themeColor="text1"/>
        </w:rPr>
        <w:t xml:space="preserve">. </w:t>
      </w:r>
      <w:r w:rsidRPr="00C8601C">
        <w:t xml:space="preserve">All applications must be submitted </w:t>
      </w:r>
      <w:r>
        <w:t xml:space="preserve">by post </w:t>
      </w:r>
      <w:r w:rsidRPr="00C8601C">
        <w:t xml:space="preserve">to the school office by </w:t>
      </w:r>
      <w:r w:rsidRPr="004E532A">
        <w:rPr>
          <w:b/>
        </w:rPr>
        <w:t>3pm on 28</w:t>
      </w:r>
      <w:r w:rsidRPr="004E532A">
        <w:rPr>
          <w:b/>
          <w:vertAlign w:val="superscript"/>
        </w:rPr>
        <w:t>th</w:t>
      </w:r>
      <w:r w:rsidRPr="004E532A">
        <w:rPr>
          <w:b/>
        </w:rPr>
        <w:t xml:space="preserve"> February</w:t>
      </w:r>
      <w:r w:rsidRPr="00C8601C">
        <w:t>.</w:t>
      </w:r>
      <w:r>
        <w:t xml:space="preserve"> A</w:t>
      </w:r>
      <w:r w:rsidRPr="00C8601C">
        <w:t xml:space="preserve">pplications received after this date </w:t>
      </w:r>
      <w:r>
        <w:t xml:space="preserve">will be considered late applications and </w:t>
      </w:r>
      <w:r w:rsidRPr="00C8601C">
        <w:t xml:space="preserve">will be </w:t>
      </w:r>
      <w:r w:rsidRPr="008B1403">
        <w:t xml:space="preserve">returned with advice to apply the following year.  </w:t>
      </w:r>
      <w:r w:rsidRPr="00456126">
        <w:t>Enrolment</w:t>
      </w:r>
      <w:r w:rsidRPr="008B1403">
        <w:t xml:space="preserve"> </w:t>
      </w:r>
      <w:r w:rsidRPr="00456126">
        <w:t>Application</w:t>
      </w:r>
      <w:r>
        <w:t xml:space="preserve"> </w:t>
      </w:r>
      <w:r w:rsidRPr="008B1403">
        <w:t>F</w:t>
      </w:r>
      <w:r>
        <w:t xml:space="preserve">orms can be downloaded from the school website; </w:t>
      </w:r>
      <w:hyperlink r:id="rId9" w:history="1">
        <w:r w:rsidRPr="009F5C3F">
          <w:rPr>
            <w:rStyle w:val="Hyperlink"/>
          </w:rPr>
          <w:t>www.abacaskilbarrack.ie</w:t>
        </w:r>
      </w:hyperlink>
      <w:r w:rsidRPr="00C8601C">
        <w:tab/>
      </w:r>
    </w:p>
    <w:p w14:paraId="222BB76D" w14:textId="77777777" w:rsidR="00E358A8" w:rsidRDefault="00E358A8" w:rsidP="00E358A8">
      <w:pPr>
        <w:jc w:val="both"/>
      </w:pPr>
    </w:p>
    <w:p w14:paraId="2BBD3DB7" w14:textId="77777777" w:rsidR="00E54F9E" w:rsidRDefault="00E54F9E" w:rsidP="00E358A8">
      <w:pPr>
        <w:tabs>
          <w:tab w:val="center" w:pos="4770"/>
        </w:tabs>
        <w:jc w:val="both"/>
      </w:pPr>
    </w:p>
    <w:p w14:paraId="00AE91A4" w14:textId="77777777" w:rsidR="00E54F9E" w:rsidRDefault="00E54F9E" w:rsidP="00E358A8">
      <w:pPr>
        <w:tabs>
          <w:tab w:val="center" w:pos="4770"/>
        </w:tabs>
        <w:jc w:val="both"/>
      </w:pPr>
    </w:p>
    <w:p w14:paraId="02288B32" w14:textId="15F55AF1" w:rsidR="00E358A8" w:rsidRDefault="00E358A8" w:rsidP="00E358A8">
      <w:pPr>
        <w:tabs>
          <w:tab w:val="center" w:pos="4770"/>
        </w:tabs>
        <w:jc w:val="both"/>
      </w:pPr>
      <w:r>
        <w:t xml:space="preserve">All applications must include: </w:t>
      </w:r>
      <w:r>
        <w:tab/>
      </w:r>
    </w:p>
    <w:p w14:paraId="6870B249" w14:textId="77777777" w:rsidR="00E358A8" w:rsidRDefault="00E358A8" w:rsidP="00E358A8">
      <w:pPr>
        <w:numPr>
          <w:ilvl w:val="0"/>
          <w:numId w:val="9"/>
        </w:numPr>
        <w:spacing w:line="276" w:lineRule="auto"/>
        <w:ind w:left="1276" w:hanging="556"/>
        <w:jc w:val="both"/>
      </w:pPr>
      <w:r>
        <w:t>a completed application form</w:t>
      </w:r>
    </w:p>
    <w:p w14:paraId="46749268" w14:textId="0C88FC59" w:rsidR="00E358A8" w:rsidRDefault="00E358A8" w:rsidP="00E358A8">
      <w:pPr>
        <w:numPr>
          <w:ilvl w:val="0"/>
          <w:numId w:val="9"/>
        </w:numPr>
        <w:spacing w:line="276" w:lineRule="auto"/>
        <w:ind w:left="1276" w:hanging="556"/>
        <w:jc w:val="both"/>
      </w:pPr>
      <w:r>
        <w:t xml:space="preserve">written confirmation that the child has a diagnosis </w:t>
      </w:r>
      <w:r w:rsidR="007F785E">
        <w:t>of Autism</w:t>
      </w:r>
      <w:r>
        <w:t xml:space="preserve"> (within the last 2 years) and a recommendation for a Special School placement,</w:t>
      </w:r>
    </w:p>
    <w:p w14:paraId="0121823E" w14:textId="77777777" w:rsidR="00E358A8" w:rsidRDefault="00E358A8" w:rsidP="00E358A8">
      <w:pPr>
        <w:numPr>
          <w:ilvl w:val="0"/>
          <w:numId w:val="9"/>
        </w:numPr>
        <w:spacing w:line="276" w:lineRule="auto"/>
        <w:ind w:left="1276" w:hanging="556"/>
        <w:jc w:val="both"/>
      </w:pPr>
      <w:r>
        <w:t>any other relevant documents including psychological reports, medical reports, speech and language reports, occupational therapy reports and/or behavioural support plans,</w:t>
      </w:r>
    </w:p>
    <w:p w14:paraId="7D8E2B8F" w14:textId="77777777" w:rsidR="00E358A8" w:rsidRDefault="00E358A8" w:rsidP="00E358A8">
      <w:pPr>
        <w:numPr>
          <w:ilvl w:val="0"/>
          <w:numId w:val="9"/>
        </w:numPr>
        <w:spacing w:line="276" w:lineRule="auto"/>
        <w:ind w:left="1276" w:hanging="556"/>
        <w:jc w:val="both"/>
      </w:pPr>
      <w:r>
        <w:t>original Birth Cert,</w:t>
      </w:r>
    </w:p>
    <w:p w14:paraId="5229FF24" w14:textId="77777777" w:rsidR="00E358A8" w:rsidRPr="00D12476" w:rsidRDefault="00E358A8" w:rsidP="00E358A8">
      <w:pPr>
        <w:numPr>
          <w:ilvl w:val="0"/>
          <w:numId w:val="9"/>
        </w:numPr>
        <w:spacing w:line="276" w:lineRule="auto"/>
        <w:ind w:left="1276" w:hanging="556"/>
        <w:jc w:val="both"/>
      </w:pPr>
      <w:r>
        <w:t>current pre-school/school placement reports (and home tuition reports, if relevant),</w:t>
      </w:r>
    </w:p>
    <w:p w14:paraId="302DE690" w14:textId="77777777" w:rsidR="00E358A8" w:rsidRPr="00D12476" w:rsidRDefault="00E358A8" w:rsidP="00E358A8">
      <w:pPr>
        <w:numPr>
          <w:ilvl w:val="0"/>
          <w:numId w:val="9"/>
        </w:numPr>
        <w:spacing w:line="276" w:lineRule="auto"/>
        <w:ind w:left="1276" w:hanging="556"/>
        <w:jc w:val="both"/>
      </w:pPr>
      <w:r>
        <w:rPr>
          <w:color w:val="222222"/>
          <w:shd w:val="clear" w:color="auto" w:fill="FFFFFF"/>
        </w:rPr>
        <w:t>v</w:t>
      </w:r>
      <w:r w:rsidRPr="00D12476">
        <w:rPr>
          <w:color w:val="222222"/>
          <w:shd w:val="clear" w:color="auto" w:fill="FFFFFF"/>
        </w:rPr>
        <w:t xml:space="preserve">erification of address </w:t>
      </w:r>
      <w:r>
        <w:rPr>
          <w:color w:val="222222"/>
          <w:shd w:val="clear" w:color="auto" w:fill="FFFFFF"/>
        </w:rPr>
        <w:t>by way of original Utility Bill or other for all new families to school.</w:t>
      </w:r>
      <w:r>
        <w:rPr>
          <w:color w:val="222222"/>
          <w:shd w:val="clear" w:color="auto" w:fill="FFFFFF"/>
          <w:vertAlign w:val="superscript"/>
        </w:rPr>
        <w:t>4</w:t>
      </w:r>
    </w:p>
    <w:p w14:paraId="6BF2FE06" w14:textId="77777777" w:rsidR="00E358A8" w:rsidRDefault="00E358A8" w:rsidP="00E358A8">
      <w:pPr>
        <w:jc w:val="both"/>
      </w:pPr>
    </w:p>
    <w:p w14:paraId="6408129B" w14:textId="77777777" w:rsidR="00E358A8" w:rsidRDefault="00E358A8" w:rsidP="00E358A8">
      <w:pPr>
        <w:jc w:val="both"/>
      </w:pPr>
      <w:r w:rsidRPr="00EF69B8">
        <w:t xml:space="preserve">Any application form not accompanied </w:t>
      </w:r>
      <w:r w:rsidRPr="005A388E">
        <w:t xml:space="preserve">by the </w:t>
      </w:r>
      <w:r w:rsidRPr="00EF69B8">
        <w:t xml:space="preserve">written confirmation of the diagnosis or other relevant documentation will be returned and only dealt with when the full documentation is presented. </w:t>
      </w:r>
      <w:r w:rsidRPr="005A388E">
        <w:t>If the school does not receive the necessary documentation by the last day of February, the application will be returned to the applicant.</w:t>
      </w:r>
      <w:r>
        <w:t xml:space="preserve">  </w:t>
      </w:r>
    </w:p>
    <w:p w14:paraId="24BEA9D7" w14:textId="77777777" w:rsidR="00E358A8" w:rsidRDefault="00E358A8" w:rsidP="00E358A8">
      <w:pPr>
        <w:jc w:val="both"/>
      </w:pPr>
    </w:p>
    <w:p w14:paraId="59834DA7" w14:textId="0AE0A684" w:rsidR="00E358A8" w:rsidRDefault="00E358A8" w:rsidP="006218FC">
      <w:pPr>
        <w:jc w:val="both"/>
        <w:rPr>
          <w:b/>
        </w:rPr>
      </w:pPr>
      <w:r w:rsidRPr="00696B7E">
        <w:rPr>
          <w:b/>
        </w:rPr>
        <w:t>No guarantee of a school place is given or implied by acceptance of an application form.</w:t>
      </w:r>
    </w:p>
    <w:p w14:paraId="532F1CA0" w14:textId="77777777" w:rsidR="00560C98" w:rsidRPr="00E358A8" w:rsidRDefault="00560C98" w:rsidP="006218FC">
      <w:pPr>
        <w:jc w:val="both"/>
        <w:rPr>
          <w:b/>
        </w:rPr>
      </w:pPr>
    </w:p>
    <w:p w14:paraId="1D46E1FA" w14:textId="77777777" w:rsidR="006218FC" w:rsidRDefault="006218FC" w:rsidP="006218FC">
      <w:pPr>
        <w:pStyle w:val="ListParagraph"/>
        <w:numPr>
          <w:ilvl w:val="0"/>
          <w:numId w:val="15"/>
        </w:numPr>
        <w:pBdr>
          <w:top w:val="nil"/>
          <w:left w:val="nil"/>
          <w:bottom w:val="nil"/>
          <w:right w:val="nil"/>
          <w:between w:val="nil"/>
        </w:pBdr>
        <w:spacing w:line="259" w:lineRule="auto"/>
        <w:rPr>
          <w:rFonts w:ascii="Times New Roman" w:eastAsia="Arial" w:hAnsi="Times New Roman"/>
          <w:b/>
          <w:sz w:val="24"/>
          <w:szCs w:val="24"/>
          <w:u w:val="single"/>
        </w:rPr>
      </w:pPr>
      <w:r>
        <w:rPr>
          <w:rFonts w:ascii="Times New Roman" w:eastAsia="Arial" w:hAnsi="Times New Roman"/>
          <w:b/>
          <w:sz w:val="24"/>
          <w:szCs w:val="24"/>
          <w:u w:val="single"/>
        </w:rPr>
        <w:t>Oversubscription</w:t>
      </w:r>
    </w:p>
    <w:p w14:paraId="4357F349" w14:textId="77777777" w:rsidR="006218FC" w:rsidRDefault="006218FC" w:rsidP="006218FC">
      <w:pPr>
        <w:rPr>
          <w:rFonts w:eastAsiaTheme="minorEastAsia"/>
        </w:rPr>
      </w:pPr>
      <w:r w:rsidRPr="002E7A3D">
        <w:rPr>
          <w:rFonts w:eastAsiaTheme="minorEastAsia"/>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01D0B97" w14:textId="77777777" w:rsidR="006218FC" w:rsidRPr="00C8601C" w:rsidRDefault="006218FC" w:rsidP="006218FC">
      <w:pPr>
        <w:tabs>
          <w:tab w:val="left" w:pos="284"/>
        </w:tabs>
        <w:ind w:left="284" w:hanging="284"/>
        <w:jc w:val="both"/>
      </w:pPr>
      <w:r>
        <w:t xml:space="preserve">         1) </w:t>
      </w:r>
      <w:r w:rsidRPr="00C901A3">
        <w:rPr>
          <w:color w:val="auto"/>
        </w:rPr>
        <w:t>Younger</w:t>
      </w:r>
      <w:r>
        <w:rPr>
          <w:color w:val="FF0000"/>
        </w:rPr>
        <w:t xml:space="preserve"> </w:t>
      </w:r>
      <w:r>
        <w:rPr>
          <w:color w:val="000000" w:themeColor="text1"/>
        </w:rPr>
        <w:t>s</w:t>
      </w:r>
      <w:r w:rsidRPr="00C8601C">
        <w:t>iblings of students already attending ABACAS Kilbarrack (including step-siblings and foster children resident at the same address</w:t>
      </w:r>
      <w:r>
        <w:t>),</w:t>
      </w:r>
      <w:r w:rsidRPr="00C8601C">
        <w:t xml:space="preserve"> </w:t>
      </w:r>
    </w:p>
    <w:p w14:paraId="1552720E" w14:textId="77777777" w:rsidR="006218FC" w:rsidRDefault="006218FC" w:rsidP="006218FC">
      <w:pPr>
        <w:jc w:val="both"/>
        <w:rPr>
          <w:color w:val="auto"/>
        </w:rPr>
      </w:pPr>
      <w:r w:rsidRPr="00C8601C">
        <w:t xml:space="preserve"> </w:t>
      </w:r>
      <w:r>
        <w:t xml:space="preserve">        </w:t>
      </w:r>
      <w:r w:rsidRPr="00C8601C">
        <w:t>2) Students who</w:t>
      </w:r>
      <w:r>
        <w:t xml:space="preserve"> finished</w:t>
      </w:r>
      <w:r w:rsidRPr="00C8601C">
        <w:t xml:space="preserve"> our </w:t>
      </w:r>
      <w:r>
        <w:t xml:space="preserve">Early Intervention Programme </w:t>
      </w:r>
      <w:r w:rsidRPr="00C901A3">
        <w:rPr>
          <w:color w:val="auto"/>
        </w:rPr>
        <w:t xml:space="preserve">in the term prior to the date of </w:t>
      </w:r>
      <w:r>
        <w:rPr>
          <w:color w:val="auto"/>
        </w:rPr>
        <w:t xml:space="preserve">          </w:t>
      </w:r>
    </w:p>
    <w:p w14:paraId="16EE4088" w14:textId="77777777" w:rsidR="006218FC" w:rsidRDefault="006218FC" w:rsidP="006218FC">
      <w:pPr>
        <w:jc w:val="both"/>
      </w:pPr>
      <w:r>
        <w:rPr>
          <w:color w:val="auto"/>
        </w:rPr>
        <w:t xml:space="preserve">     Entry,</w:t>
      </w:r>
    </w:p>
    <w:p w14:paraId="4D2E52C9" w14:textId="77777777" w:rsidR="006218FC" w:rsidRPr="002E7A3D" w:rsidRDefault="006218FC" w:rsidP="006218FC">
      <w:pPr>
        <w:ind w:left="360"/>
        <w:rPr>
          <w:rFonts w:eastAsiaTheme="minorEastAsia"/>
        </w:rPr>
      </w:pPr>
      <w:r>
        <w:t xml:space="preserve">   3) Children living closest to the school.</w:t>
      </w:r>
    </w:p>
    <w:p w14:paraId="052AB766" w14:textId="77777777" w:rsidR="00D705E2" w:rsidRPr="00C8601C" w:rsidRDefault="00D705E2">
      <w:pPr>
        <w:jc w:val="both"/>
      </w:pPr>
    </w:p>
    <w:p w14:paraId="6985EE65" w14:textId="12FBD496" w:rsidR="007F785E" w:rsidRDefault="00456126" w:rsidP="00A96FB9">
      <w:pPr>
        <w:pStyle w:val="BodyText"/>
        <w:ind w:left="0" w:right="116"/>
        <w:jc w:val="both"/>
      </w:pPr>
      <w:r w:rsidRPr="005A388E">
        <w:t xml:space="preserve">In </w:t>
      </w:r>
      <w:r w:rsidR="002B5B3C" w:rsidRPr="005A388E">
        <w:t>any year w</w:t>
      </w:r>
      <w:r w:rsidR="00E2022E" w:rsidRPr="005A388E">
        <w:t>here the number of applications</w:t>
      </w:r>
      <w:r w:rsidR="002B5B3C" w:rsidRPr="005A388E">
        <w:t xml:space="preserve"> </w:t>
      </w:r>
      <w:r w:rsidR="00E2022E" w:rsidRPr="005A388E">
        <w:t>exceeds the number of places available</w:t>
      </w:r>
      <w:r w:rsidR="002B5B3C" w:rsidRPr="005A388E">
        <w:t xml:space="preserve">, </w:t>
      </w:r>
      <w:r w:rsidR="000F7629">
        <w:t xml:space="preserve">and where category 1 and 2 requirements have been upheld, </w:t>
      </w:r>
      <w:r w:rsidR="00E2022E" w:rsidRPr="005A388E">
        <w:t>priority</w:t>
      </w:r>
      <w:r w:rsidR="00E2022E" w:rsidRPr="005A388E">
        <w:rPr>
          <w:spacing w:val="-1"/>
        </w:rPr>
        <w:t xml:space="preserve"> </w:t>
      </w:r>
      <w:r w:rsidR="00E2022E" w:rsidRPr="005A388E">
        <w:t>will</w:t>
      </w:r>
      <w:r w:rsidR="00E2022E" w:rsidRPr="005A388E">
        <w:rPr>
          <w:spacing w:val="2"/>
        </w:rPr>
        <w:t xml:space="preserve"> </w:t>
      </w:r>
      <w:r w:rsidR="00E2022E" w:rsidRPr="005A388E">
        <w:t>be</w:t>
      </w:r>
      <w:r w:rsidR="00E2022E" w:rsidRPr="005A388E">
        <w:rPr>
          <w:spacing w:val="3"/>
        </w:rPr>
        <w:t xml:space="preserve"> </w:t>
      </w:r>
      <w:r w:rsidR="00E2022E" w:rsidRPr="005A388E">
        <w:rPr>
          <w:spacing w:val="-1"/>
        </w:rPr>
        <w:t>given</w:t>
      </w:r>
      <w:r w:rsidR="00E2022E" w:rsidRPr="005A388E">
        <w:rPr>
          <w:spacing w:val="3"/>
        </w:rPr>
        <w:t xml:space="preserve"> </w:t>
      </w:r>
      <w:r w:rsidR="00E2022E" w:rsidRPr="005A388E">
        <w:t>to</w:t>
      </w:r>
      <w:r w:rsidR="00E2022E" w:rsidRPr="005A388E">
        <w:rPr>
          <w:spacing w:val="2"/>
        </w:rPr>
        <w:t xml:space="preserve"> </w:t>
      </w:r>
      <w:r w:rsidR="007F785E">
        <w:rPr>
          <w:spacing w:val="2"/>
        </w:rPr>
        <w:t xml:space="preserve">a </w:t>
      </w:r>
      <w:r w:rsidR="00E2022E" w:rsidRPr="005A388E">
        <w:rPr>
          <w:spacing w:val="2"/>
        </w:rPr>
        <w:t>child</w:t>
      </w:r>
      <w:r w:rsidR="00E2022E" w:rsidRPr="005A388E">
        <w:rPr>
          <w:spacing w:val="20"/>
        </w:rPr>
        <w:t xml:space="preserve"> </w:t>
      </w:r>
      <w:r w:rsidR="00E2022E" w:rsidRPr="005A388E">
        <w:t>who</w:t>
      </w:r>
      <w:r w:rsidR="00E2022E" w:rsidRPr="005A388E">
        <w:rPr>
          <w:spacing w:val="18"/>
        </w:rPr>
        <w:t xml:space="preserve"> </w:t>
      </w:r>
      <w:r w:rsidR="00E2022E" w:rsidRPr="005A388E">
        <w:rPr>
          <w:spacing w:val="-1"/>
        </w:rPr>
        <w:t>lives</w:t>
      </w:r>
      <w:r w:rsidR="00E2022E" w:rsidRPr="005A388E">
        <w:rPr>
          <w:spacing w:val="17"/>
        </w:rPr>
        <w:t xml:space="preserve"> </w:t>
      </w:r>
      <w:r w:rsidR="00E2022E" w:rsidRPr="005A388E">
        <w:t>in</w:t>
      </w:r>
      <w:r w:rsidR="00E2022E" w:rsidRPr="005A388E">
        <w:rPr>
          <w:spacing w:val="19"/>
        </w:rPr>
        <w:t xml:space="preserve"> </w:t>
      </w:r>
      <w:r w:rsidR="007F785E">
        <w:rPr>
          <w:spacing w:val="19"/>
        </w:rPr>
        <w:t xml:space="preserve">the </w:t>
      </w:r>
      <w:r w:rsidR="00E2022E" w:rsidRPr="005A388E">
        <w:rPr>
          <w:spacing w:val="-1"/>
        </w:rPr>
        <w:t>closest</w:t>
      </w:r>
      <w:r w:rsidR="00E2022E" w:rsidRPr="005A388E">
        <w:rPr>
          <w:spacing w:val="19"/>
        </w:rPr>
        <w:t xml:space="preserve"> </w:t>
      </w:r>
      <w:r w:rsidR="00E2022E" w:rsidRPr="005A388E">
        <w:rPr>
          <w:spacing w:val="-1"/>
        </w:rPr>
        <w:t>proximity</w:t>
      </w:r>
      <w:r w:rsidR="00E2022E" w:rsidRPr="005A388E">
        <w:rPr>
          <w:spacing w:val="85"/>
        </w:rPr>
        <w:t xml:space="preserve"> </w:t>
      </w:r>
      <w:r w:rsidR="00E2022E" w:rsidRPr="005A388E">
        <w:t>to</w:t>
      </w:r>
      <w:r w:rsidR="00E2022E" w:rsidRPr="005A388E">
        <w:rPr>
          <w:spacing w:val="45"/>
        </w:rPr>
        <w:t xml:space="preserve"> </w:t>
      </w:r>
      <w:r w:rsidR="00E2022E" w:rsidRPr="005A388E">
        <w:t>the</w:t>
      </w:r>
      <w:r w:rsidR="00E2022E" w:rsidRPr="005A388E">
        <w:rPr>
          <w:spacing w:val="44"/>
        </w:rPr>
        <w:t xml:space="preserve"> </w:t>
      </w:r>
      <w:r w:rsidR="00E2022E" w:rsidRPr="005A388E">
        <w:t>school</w:t>
      </w:r>
      <w:r w:rsidR="002B5B3C" w:rsidRPr="005A388E">
        <w:rPr>
          <w:spacing w:val="-1"/>
        </w:rPr>
        <w:t xml:space="preserve"> which</w:t>
      </w:r>
      <w:r w:rsidR="002B5B3C" w:rsidRPr="005A388E">
        <w:rPr>
          <w:spacing w:val="6"/>
        </w:rPr>
        <w:t xml:space="preserve"> </w:t>
      </w:r>
      <w:r w:rsidR="002B5B3C" w:rsidRPr="005A388E">
        <w:t>will</w:t>
      </w:r>
      <w:r w:rsidR="002B5B3C" w:rsidRPr="005A388E">
        <w:rPr>
          <w:spacing w:val="5"/>
        </w:rPr>
        <w:t xml:space="preserve"> </w:t>
      </w:r>
      <w:r w:rsidR="002B5B3C" w:rsidRPr="005A388E">
        <w:t>be</w:t>
      </w:r>
      <w:r w:rsidR="002B5B3C" w:rsidRPr="005A388E">
        <w:rPr>
          <w:spacing w:val="6"/>
        </w:rPr>
        <w:t xml:space="preserve"> </w:t>
      </w:r>
      <w:r w:rsidR="002B5B3C" w:rsidRPr="005A388E">
        <w:rPr>
          <w:spacing w:val="-1"/>
        </w:rPr>
        <w:t>determined</w:t>
      </w:r>
      <w:r w:rsidR="002B5B3C" w:rsidRPr="005A388E">
        <w:rPr>
          <w:spacing w:val="6"/>
        </w:rPr>
        <w:t xml:space="preserve"> </w:t>
      </w:r>
      <w:r w:rsidR="002B5B3C" w:rsidRPr="005A388E">
        <w:rPr>
          <w:spacing w:val="1"/>
        </w:rPr>
        <w:t>by</w:t>
      </w:r>
      <w:r w:rsidR="002B5B3C" w:rsidRPr="005A388E">
        <w:rPr>
          <w:spacing w:val="2"/>
        </w:rPr>
        <w:t xml:space="preserve"> </w:t>
      </w:r>
      <w:r w:rsidR="002B5B3C" w:rsidRPr="005A388E">
        <w:t>the</w:t>
      </w:r>
      <w:r w:rsidR="002B5B3C" w:rsidRPr="005A388E">
        <w:rPr>
          <w:spacing w:val="6"/>
        </w:rPr>
        <w:t xml:space="preserve"> </w:t>
      </w:r>
      <w:r w:rsidR="002B5B3C" w:rsidRPr="005A388E">
        <w:rPr>
          <w:spacing w:val="-1"/>
        </w:rPr>
        <w:t>shortest</w:t>
      </w:r>
      <w:r w:rsidR="002B5B3C" w:rsidRPr="005A388E">
        <w:rPr>
          <w:spacing w:val="7"/>
        </w:rPr>
        <w:t xml:space="preserve"> </w:t>
      </w:r>
      <w:r w:rsidR="002B5B3C" w:rsidRPr="005A388E">
        <w:rPr>
          <w:spacing w:val="-1"/>
        </w:rPr>
        <w:t>distance</w:t>
      </w:r>
      <w:r w:rsidR="002B5B3C" w:rsidRPr="005A388E">
        <w:rPr>
          <w:spacing w:val="73"/>
        </w:rPr>
        <w:t xml:space="preserve"> </w:t>
      </w:r>
      <w:r w:rsidR="002B5B3C" w:rsidRPr="005A388E">
        <w:rPr>
          <w:spacing w:val="1"/>
        </w:rPr>
        <w:t>by</w:t>
      </w:r>
      <w:r w:rsidR="002B5B3C" w:rsidRPr="005A388E">
        <w:rPr>
          <w:spacing w:val="6"/>
        </w:rPr>
        <w:t xml:space="preserve"> </w:t>
      </w:r>
      <w:r w:rsidR="002B5B3C" w:rsidRPr="005A388E">
        <w:t>public</w:t>
      </w:r>
      <w:r w:rsidR="002B5B3C" w:rsidRPr="005A388E">
        <w:rPr>
          <w:spacing w:val="10"/>
        </w:rPr>
        <w:t xml:space="preserve"> </w:t>
      </w:r>
      <w:r w:rsidR="002B5B3C" w:rsidRPr="005A388E">
        <w:t>road</w:t>
      </w:r>
      <w:r w:rsidR="002B5B3C" w:rsidRPr="005A388E">
        <w:rPr>
          <w:spacing w:val="11"/>
        </w:rPr>
        <w:t xml:space="preserve"> </w:t>
      </w:r>
      <w:r w:rsidR="002B5B3C" w:rsidRPr="005A388E">
        <w:rPr>
          <w:spacing w:val="-1"/>
        </w:rPr>
        <w:t>between</w:t>
      </w:r>
      <w:r w:rsidR="002B5B3C" w:rsidRPr="005A388E">
        <w:rPr>
          <w:spacing w:val="11"/>
        </w:rPr>
        <w:t xml:space="preserve"> </w:t>
      </w:r>
      <w:r w:rsidR="002B5B3C" w:rsidRPr="005A388E">
        <w:t>the</w:t>
      </w:r>
      <w:r w:rsidR="002B5B3C" w:rsidRPr="005A388E">
        <w:rPr>
          <w:spacing w:val="10"/>
        </w:rPr>
        <w:t xml:space="preserve"> </w:t>
      </w:r>
      <w:r w:rsidR="002B5B3C" w:rsidRPr="005A388E">
        <w:rPr>
          <w:spacing w:val="-1"/>
        </w:rPr>
        <w:t>school</w:t>
      </w:r>
      <w:r w:rsidR="002B5B3C" w:rsidRPr="005A388E">
        <w:rPr>
          <w:spacing w:val="12"/>
        </w:rPr>
        <w:t xml:space="preserve"> </w:t>
      </w:r>
      <w:r w:rsidR="002B5B3C" w:rsidRPr="005A388E">
        <w:t>gates</w:t>
      </w:r>
      <w:r w:rsidR="002B5B3C" w:rsidRPr="005A388E">
        <w:rPr>
          <w:spacing w:val="11"/>
        </w:rPr>
        <w:t xml:space="preserve"> </w:t>
      </w:r>
      <w:r w:rsidR="002B5B3C" w:rsidRPr="005A388E">
        <w:rPr>
          <w:spacing w:val="-1"/>
        </w:rPr>
        <w:t>and</w:t>
      </w:r>
      <w:r w:rsidR="002B5B3C" w:rsidRPr="005A388E">
        <w:rPr>
          <w:spacing w:val="11"/>
        </w:rPr>
        <w:t xml:space="preserve"> </w:t>
      </w:r>
      <w:r w:rsidR="002B5B3C" w:rsidRPr="005A388E">
        <w:t>the</w:t>
      </w:r>
      <w:r w:rsidR="002B5B3C" w:rsidRPr="005A388E">
        <w:rPr>
          <w:spacing w:val="13"/>
        </w:rPr>
        <w:t xml:space="preserve"> </w:t>
      </w:r>
      <w:r w:rsidR="002B5B3C" w:rsidRPr="005A388E">
        <w:rPr>
          <w:spacing w:val="-1"/>
        </w:rPr>
        <w:t>gates/road</w:t>
      </w:r>
      <w:r w:rsidR="002B5B3C" w:rsidRPr="005A388E">
        <w:rPr>
          <w:spacing w:val="11"/>
        </w:rPr>
        <w:t xml:space="preserve"> </w:t>
      </w:r>
      <w:r w:rsidR="002B5B3C" w:rsidRPr="005A388E">
        <w:t>entrance</w:t>
      </w:r>
      <w:r w:rsidR="002B5B3C" w:rsidRPr="005A388E">
        <w:rPr>
          <w:spacing w:val="10"/>
        </w:rPr>
        <w:t xml:space="preserve"> </w:t>
      </w:r>
      <w:r w:rsidR="002B5B3C" w:rsidRPr="005A388E">
        <w:t>to</w:t>
      </w:r>
      <w:r w:rsidR="002B5B3C" w:rsidRPr="005A388E">
        <w:rPr>
          <w:spacing w:val="12"/>
        </w:rPr>
        <w:t xml:space="preserve"> </w:t>
      </w:r>
      <w:r w:rsidR="002B5B3C" w:rsidRPr="005A388E">
        <w:t>the</w:t>
      </w:r>
      <w:r w:rsidR="002B5B3C" w:rsidRPr="005A388E">
        <w:rPr>
          <w:spacing w:val="11"/>
        </w:rPr>
        <w:t xml:space="preserve"> </w:t>
      </w:r>
      <w:r w:rsidR="002B5B3C" w:rsidRPr="005A388E">
        <w:rPr>
          <w:spacing w:val="-1"/>
        </w:rPr>
        <w:t>child’s</w:t>
      </w:r>
      <w:r w:rsidR="002B5B3C" w:rsidRPr="005A388E">
        <w:rPr>
          <w:spacing w:val="57"/>
        </w:rPr>
        <w:t xml:space="preserve"> </w:t>
      </w:r>
      <w:r w:rsidR="002B5B3C" w:rsidRPr="005A388E">
        <w:rPr>
          <w:spacing w:val="-1"/>
        </w:rPr>
        <w:t xml:space="preserve">home </w:t>
      </w:r>
      <w:r w:rsidR="002B5B3C" w:rsidRPr="005A388E">
        <w:t>as measured on Google Ma</w:t>
      </w:r>
      <w:r w:rsidR="00A96FB9">
        <w:t xml:space="preserve">ps. </w:t>
      </w:r>
      <w:r w:rsidR="00CD14A1" w:rsidRPr="00C8601C">
        <w:t xml:space="preserve">Applicants will be informed if there is a place available within </w:t>
      </w:r>
      <w:r w:rsidR="00CD14A1" w:rsidRPr="009E4E23">
        <w:rPr>
          <w:b/>
        </w:rPr>
        <w:t>21 days</w:t>
      </w:r>
      <w:r w:rsidR="00CD14A1" w:rsidRPr="00C8601C">
        <w:t xml:space="preserve"> of the final application date.</w:t>
      </w:r>
      <w:r w:rsidR="00CD14A1">
        <w:t xml:space="preserve">  Application documentation will be returned to unsuccessful applicants with advice to re-apply the following year</w:t>
      </w:r>
      <w:r w:rsidR="00CD14A1" w:rsidRPr="00421E8A">
        <w:rPr>
          <w:color w:val="4F81BD" w:themeColor="accent1"/>
        </w:rPr>
        <w:t xml:space="preserve">. </w:t>
      </w:r>
      <w:r w:rsidR="00BF4AE9" w:rsidRPr="00FA2C9D">
        <w:t xml:space="preserve">Written offers of school places will be distributed to </w:t>
      </w:r>
      <w:r w:rsidR="007F785E">
        <w:t>the applicant's</w:t>
      </w:r>
      <w:r w:rsidR="00BF4AE9" w:rsidRPr="00FA2C9D">
        <w:t xml:space="preserve"> </w:t>
      </w:r>
      <w:r w:rsidR="00F84843" w:rsidRPr="00FA2C9D">
        <w:t>Parents</w:t>
      </w:r>
      <w:r w:rsidR="00FA2C9D">
        <w:t>.</w:t>
      </w:r>
    </w:p>
    <w:p w14:paraId="3772BD3B" w14:textId="77777777" w:rsidR="00BD4EDD" w:rsidRDefault="00BD4EDD" w:rsidP="00A96FB9">
      <w:pPr>
        <w:pStyle w:val="BodyText"/>
        <w:ind w:left="0" w:right="116"/>
        <w:jc w:val="both"/>
      </w:pPr>
    </w:p>
    <w:p w14:paraId="3C3AEB59" w14:textId="77777777" w:rsidR="00220106" w:rsidRPr="00220106" w:rsidRDefault="00220106" w:rsidP="00A96FB9">
      <w:pPr>
        <w:pStyle w:val="BodyText"/>
        <w:ind w:left="0" w:right="116"/>
        <w:jc w:val="both"/>
        <w:rPr>
          <w:rStyle w:val="Strong"/>
          <w:u w:val="single"/>
        </w:rPr>
      </w:pPr>
      <w:r w:rsidRPr="00220106">
        <w:rPr>
          <w:rStyle w:val="Strong"/>
          <w:u w:val="single"/>
        </w:rPr>
        <w:t>Tiebreaker procedure</w:t>
      </w:r>
    </w:p>
    <w:p w14:paraId="69711D09" w14:textId="53F4BD59" w:rsidR="00BD4EDD" w:rsidRDefault="00BD4EDD" w:rsidP="00A96FB9">
      <w:pPr>
        <w:pStyle w:val="BodyText"/>
        <w:ind w:left="0" w:right="116"/>
        <w:jc w:val="both"/>
      </w:pPr>
      <w:r>
        <w:br/>
        <w:t xml:space="preserve">In situations where two or more applicants fall within the same priority category (e.g., siblings, early intervention applicants, or applicants residing the same distance from the school), placement will be offered </w:t>
      </w:r>
      <w:r w:rsidR="001C4642">
        <w:t>by random selection</w:t>
      </w:r>
      <w:r w:rsidR="00B44285">
        <w:t xml:space="preserve">. </w:t>
      </w:r>
    </w:p>
    <w:p w14:paraId="3C52AE56" w14:textId="77777777" w:rsidR="006218FC" w:rsidRDefault="006218FC" w:rsidP="00A96FB9">
      <w:pPr>
        <w:pStyle w:val="BodyText"/>
        <w:ind w:left="0" w:right="116"/>
        <w:jc w:val="both"/>
      </w:pPr>
    </w:p>
    <w:p w14:paraId="0D3D4930" w14:textId="77777777" w:rsidR="00FC16AD" w:rsidRDefault="00FC16AD" w:rsidP="00A96FB9">
      <w:pPr>
        <w:pStyle w:val="BodyText"/>
        <w:ind w:left="0" w:right="116"/>
        <w:jc w:val="both"/>
      </w:pPr>
    </w:p>
    <w:p w14:paraId="7EFA768C" w14:textId="77777777" w:rsidR="00FC16AD" w:rsidRDefault="00FC16AD" w:rsidP="00A96FB9">
      <w:pPr>
        <w:pStyle w:val="BodyText"/>
        <w:ind w:left="0" w:right="116"/>
        <w:jc w:val="both"/>
      </w:pPr>
    </w:p>
    <w:p w14:paraId="29652CEF" w14:textId="77777777" w:rsidR="00FC16AD" w:rsidRDefault="00FC16AD" w:rsidP="00A96FB9">
      <w:pPr>
        <w:pStyle w:val="BodyText"/>
        <w:ind w:left="0" w:right="116"/>
        <w:jc w:val="both"/>
      </w:pPr>
    </w:p>
    <w:p w14:paraId="360232B9" w14:textId="77777777" w:rsidR="00FC16AD" w:rsidRDefault="00FC16AD" w:rsidP="00A96FB9">
      <w:pPr>
        <w:pStyle w:val="BodyText"/>
        <w:ind w:left="0" w:right="116"/>
        <w:jc w:val="both"/>
      </w:pPr>
    </w:p>
    <w:p w14:paraId="50D18318" w14:textId="77777777" w:rsidR="00FC16AD" w:rsidRDefault="00FC16AD" w:rsidP="00A96FB9">
      <w:pPr>
        <w:pStyle w:val="BodyText"/>
        <w:ind w:left="0" w:right="116"/>
        <w:jc w:val="both"/>
      </w:pPr>
    </w:p>
    <w:p w14:paraId="4AF6FAE0" w14:textId="77777777" w:rsidR="006218FC" w:rsidRPr="006218FC" w:rsidRDefault="006218FC" w:rsidP="006218FC">
      <w:pPr>
        <w:pStyle w:val="BodyText"/>
        <w:numPr>
          <w:ilvl w:val="0"/>
          <w:numId w:val="15"/>
        </w:numPr>
        <w:ind w:right="116"/>
        <w:jc w:val="both"/>
        <w:rPr>
          <w:b/>
          <w:u w:val="single"/>
        </w:rPr>
      </w:pPr>
      <w:r w:rsidRPr="006218FC">
        <w:rPr>
          <w:b/>
          <w:u w:val="single"/>
        </w:rPr>
        <w:t>What will not be considered or taken into account</w:t>
      </w:r>
    </w:p>
    <w:p w14:paraId="000330DB" w14:textId="77777777" w:rsidR="00FA2C9D" w:rsidRDefault="00FA2C9D" w:rsidP="00FA2C9D">
      <w:pPr>
        <w:tabs>
          <w:tab w:val="center" w:pos="4770"/>
        </w:tabs>
        <w:jc w:val="both"/>
      </w:pPr>
    </w:p>
    <w:p w14:paraId="1575EDFE" w14:textId="77777777" w:rsidR="006218FC" w:rsidRPr="006218FC" w:rsidRDefault="006218FC" w:rsidP="006218FC">
      <w:pPr>
        <w:rPr>
          <w:rFonts w:eastAsia="Arial"/>
        </w:rPr>
      </w:pPr>
      <w:r w:rsidRPr="006218FC">
        <w:rPr>
          <w:rFonts w:eastAsia="Arial"/>
        </w:rPr>
        <w:t>In accordance with section 62(7)(e) of the Education Act, the school will not consider or take into account any of the following in deciding on applications for admission or when placing a student on a waiting list for admission to the school:</w:t>
      </w:r>
    </w:p>
    <w:p w14:paraId="6837F819" w14:textId="77777777" w:rsidR="006218FC" w:rsidRPr="006218FC" w:rsidRDefault="006218FC" w:rsidP="006218FC">
      <w:pPr>
        <w:rPr>
          <w:rFonts w:eastAsia="Arial"/>
        </w:rPr>
      </w:pPr>
    </w:p>
    <w:p w14:paraId="4635C20B" w14:textId="77777777" w:rsidR="006218FC" w:rsidRPr="006218FC" w:rsidRDefault="006218FC" w:rsidP="00E358A8">
      <w:pPr>
        <w:numPr>
          <w:ilvl w:val="0"/>
          <w:numId w:val="19"/>
        </w:numPr>
        <w:spacing w:after="160"/>
        <w:rPr>
          <w:rFonts w:eastAsia="Arial"/>
        </w:rPr>
      </w:pPr>
      <w:r w:rsidRPr="006218FC">
        <w:rPr>
          <w:rFonts w:eastAsia="Arial"/>
        </w:rPr>
        <w:t xml:space="preserve">a student’s prior attendance at a preschool or preschool service; </w:t>
      </w:r>
    </w:p>
    <w:p w14:paraId="1761F1D2" w14:textId="77777777" w:rsidR="006218FC" w:rsidRPr="006218FC" w:rsidRDefault="006218FC" w:rsidP="00E358A8">
      <w:pPr>
        <w:numPr>
          <w:ilvl w:val="0"/>
          <w:numId w:val="19"/>
        </w:numPr>
        <w:spacing w:after="160"/>
        <w:rPr>
          <w:rFonts w:eastAsia="Arial"/>
        </w:rPr>
      </w:pPr>
      <w:r w:rsidRPr="006218FC">
        <w:rPr>
          <w:rFonts w:eastAsia="Arial"/>
        </w:rPr>
        <w:t xml:space="preserve">the payment of fees or contributions (howsoever described) to the school; </w:t>
      </w:r>
    </w:p>
    <w:p w14:paraId="2386C641" w14:textId="70525ECC" w:rsidR="006218FC" w:rsidRPr="006218FC" w:rsidRDefault="006218FC" w:rsidP="00E358A8">
      <w:pPr>
        <w:numPr>
          <w:ilvl w:val="0"/>
          <w:numId w:val="19"/>
        </w:numPr>
        <w:spacing w:after="160"/>
        <w:rPr>
          <w:rFonts w:eastAsia="Arial"/>
        </w:rPr>
      </w:pPr>
      <w:r w:rsidRPr="006218FC">
        <w:rPr>
          <w:rFonts w:eastAsia="Arial"/>
        </w:rPr>
        <w:t xml:space="preserve">a student’s academic ability, skills or aptitude; other than insofar as it is necessary in order to ascertain </w:t>
      </w:r>
      <w:r w:rsidR="00C03C01" w:rsidRPr="006218FC">
        <w:rPr>
          <w:rFonts w:eastAsia="Arial"/>
        </w:rPr>
        <w:t>whether</w:t>
      </w:r>
      <w:r w:rsidRPr="006218FC">
        <w:rPr>
          <w:rFonts w:eastAsia="Arial"/>
        </w:rPr>
        <w:t xml:space="preserve"> the student has the category of special educational needs concerned;</w:t>
      </w:r>
    </w:p>
    <w:p w14:paraId="0470719A" w14:textId="77777777" w:rsidR="006218FC" w:rsidRPr="006218FC" w:rsidRDefault="006218FC" w:rsidP="00E358A8">
      <w:pPr>
        <w:numPr>
          <w:ilvl w:val="0"/>
          <w:numId w:val="19"/>
        </w:numPr>
        <w:spacing w:after="160"/>
        <w:rPr>
          <w:rFonts w:eastAsia="Arial"/>
        </w:rPr>
      </w:pPr>
      <w:r w:rsidRPr="006218FC">
        <w:rPr>
          <w:rFonts w:eastAsia="Arial"/>
        </w:rPr>
        <w:t>the occupation, financial status, academic ability, skills or aptitude of a student’s parents/guardians;</w:t>
      </w:r>
    </w:p>
    <w:p w14:paraId="68C2C715" w14:textId="77777777" w:rsidR="006218FC" w:rsidRPr="006218FC" w:rsidRDefault="006218FC" w:rsidP="00E358A8">
      <w:pPr>
        <w:numPr>
          <w:ilvl w:val="0"/>
          <w:numId w:val="19"/>
        </w:numPr>
        <w:spacing w:after="160"/>
        <w:rPr>
          <w:rFonts w:eastAsia="Arial"/>
        </w:rPr>
      </w:pPr>
      <w:r w:rsidRPr="006218FC">
        <w:rPr>
          <w:rFonts w:eastAsia="Arial"/>
        </w:rPr>
        <w:t xml:space="preserve">a requirement that a student, or his or her parents/guardians, attend an interview, open day or other meeting as a condition of admission; </w:t>
      </w:r>
    </w:p>
    <w:p w14:paraId="135C5BEE" w14:textId="77777777" w:rsidR="006218FC" w:rsidRPr="006218FC" w:rsidRDefault="006218FC" w:rsidP="00E358A8">
      <w:pPr>
        <w:numPr>
          <w:ilvl w:val="0"/>
          <w:numId w:val="19"/>
        </w:numPr>
        <w:spacing w:after="160"/>
        <w:rPr>
          <w:rFonts w:eastAsia="Arial"/>
        </w:rPr>
      </w:pPr>
      <w:r w:rsidRPr="006218FC">
        <w:rPr>
          <w:rFonts w:eastAsia="Arial"/>
        </w:rPr>
        <w:t>a student’s connection to the school by virtue of a member of his or her family attending or having previously attended the school, except where the student has a sibling currently enrolled in the school;</w:t>
      </w:r>
    </w:p>
    <w:p w14:paraId="593F7122" w14:textId="77777777" w:rsidR="006218FC" w:rsidRPr="006218FC" w:rsidRDefault="006218FC" w:rsidP="00E358A8">
      <w:pPr>
        <w:numPr>
          <w:ilvl w:val="0"/>
          <w:numId w:val="19"/>
        </w:numPr>
        <w:spacing w:after="160"/>
        <w:rPr>
          <w:rFonts w:eastAsia="Arial"/>
        </w:rPr>
      </w:pPr>
      <w:r w:rsidRPr="006218FC">
        <w:rPr>
          <w:rFonts w:eastAsia="Arial"/>
        </w:rPr>
        <w:t xml:space="preserve">the date and time on which an application for admission was received by the school. </w:t>
      </w:r>
    </w:p>
    <w:p w14:paraId="71E3FD9D" w14:textId="77777777" w:rsidR="006218FC" w:rsidRDefault="006218FC" w:rsidP="006218FC">
      <w:pPr>
        <w:rPr>
          <w:rFonts w:eastAsia="Arial"/>
        </w:rPr>
      </w:pPr>
      <w:r w:rsidRPr="006218FC">
        <w:rPr>
          <w:rFonts w:eastAsia="Arial"/>
        </w:rPr>
        <w:t xml:space="preserve">This is subject to the application being received at any time during the period specified for receiving applications set out in the Annual Admission Notice of the school for the school year concerned. </w:t>
      </w:r>
    </w:p>
    <w:p w14:paraId="52856F30" w14:textId="77777777" w:rsidR="006218FC" w:rsidRDefault="006218FC" w:rsidP="00C35236">
      <w:pPr>
        <w:jc w:val="both"/>
        <w:rPr>
          <w:b/>
        </w:rPr>
      </w:pPr>
    </w:p>
    <w:p w14:paraId="640767B7" w14:textId="77777777" w:rsidR="00860A40" w:rsidRPr="00484665" w:rsidRDefault="00860A40" w:rsidP="006218FC">
      <w:pPr>
        <w:pStyle w:val="ListParagraph"/>
        <w:numPr>
          <w:ilvl w:val="0"/>
          <w:numId w:val="15"/>
        </w:numPr>
        <w:rPr>
          <w:rFonts w:ascii="Times New Roman" w:eastAsiaTheme="minorEastAsia" w:hAnsi="Times New Roman"/>
          <w:b/>
          <w:sz w:val="24"/>
          <w:szCs w:val="24"/>
          <w:u w:val="single"/>
        </w:rPr>
      </w:pPr>
      <w:r w:rsidRPr="00B25A7E">
        <w:rPr>
          <w:rFonts w:ascii="Times New Roman" w:eastAsiaTheme="minorEastAsia" w:hAnsi="Times New Roman"/>
          <w:b/>
          <w:sz w:val="24"/>
          <w:szCs w:val="24"/>
          <w:u w:val="single"/>
        </w:rPr>
        <w:t>Decisions on applications</w:t>
      </w:r>
    </w:p>
    <w:p w14:paraId="0B22CB2C" w14:textId="77777777" w:rsidR="00860A40" w:rsidRPr="00860A40" w:rsidRDefault="00860A40" w:rsidP="00860A40">
      <w:pPr>
        <w:rPr>
          <w:rFonts w:eastAsiaTheme="minorEastAsia"/>
        </w:rPr>
      </w:pPr>
      <w:r w:rsidRPr="00860A40">
        <w:rPr>
          <w:rFonts w:eastAsiaTheme="minorEastAsia"/>
        </w:rPr>
        <w:t xml:space="preserve">All decisions on applications for admission to </w:t>
      </w:r>
      <w:r w:rsidR="00560ED8">
        <w:rPr>
          <w:rFonts w:eastAsiaTheme="minorEastAsia"/>
        </w:rPr>
        <w:t>ABACAS Kilbarrack Special School</w:t>
      </w:r>
      <w:r w:rsidRPr="00860A40">
        <w:rPr>
          <w:rFonts w:eastAsiaTheme="minorEastAsia"/>
        </w:rPr>
        <w:t xml:space="preserve"> will be based on the following:</w:t>
      </w:r>
    </w:p>
    <w:p w14:paraId="50D91BD8" w14:textId="77777777" w:rsidR="00860A40" w:rsidRPr="00860A40" w:rsidRDefault="00860A40" w:rsidP="00860A40">
      <w:pPr>
        <w:pStyle w:val="ListParagraph"/>
        <w:numPr>
          <w:ilvl w:val="0"/>
          <w:numId w:val="13"/>
        </w:numPr>
        <w:spacing w:after="0" w:line="240" w:lineRule="auto"/>
        <w:ind w:left="426"/>
        <w:rPr>
          <w:rFonts w:ascii="Times New Roman" w:eastAsiaTheme="minorEastAsia" w:hAnsi="Times New Roman"/>
          <w:b/>
          <w:sz w:val="24"/>
          <w:szCs w:val="24"/>
        </w:rPr>
      </w:pPr>
      <w:r w:rsidRPr="00860A40">
        <w:rPr>
          <w:rFonts w:ascii="Times New Roman" w:eastAsiaTheme="minorEastAsia" w:hAnsi="Times New Roman"/>
          <w:sz w:val="24"/>
          <w:szCs w:val="24"/>
        </w:rPr>
        <w:t>Our school’s admission policy</w:t>
      </w:r>
    </w:p>
    <w:p w14:paraId="340E0489" w14:textId="77777777" w:rsidR="00860A40" w:rsidRPr="00860A40" w:rsidRDefault="00860A40" w:rsidP="00860A40">
      <w:pPr>
        <w:pStyle w:val="ListParagraph"/>
        <w:numPr>
          <w:ilvl w:val="0"/>
          <w:numId w:val="13"/>
        </w:numPr>
        <w:spacing w:after="0" w:line="240" w:lineRule="auto"/>
        <w:ind w:left="426"/>
        <w:rPr>
          <w:rFonts w:ascii="Times New Roman" w:eastAsiaTheme="minorEastAsia" w:hAnsi="Times New Roman"/>
          <w:b/>
          <w:sz w:val="24"/>
          <w:szCs w:val="24"/>
        </w:rPr>
      </w:pPr>
      <w:r w:rsidRPr="00860A40">
        <w:rPr>
          <w:rFonts w:ascii="Times New Roman" w:eastAsiaTheme="minorEastAsia" w:hAnsi="Times New Roman"/>
          <w:sz w:val="24"/>
          <w:szCs w:val="24"/>
        </w:rPr>
        <w:t>The school’s annual admission notice (where applicable)</w:t>
      </w:r>
    </w:p>
    <w:p w14:paraId="18D0D829" w14:textId="77777777" w:rsidR="00860A40" w:rsidRPr="00860A40" w:rsidRDefault="00860A40" w:rsidP="00860A40">
      <w:pPr>
        <w:pStyle w:val="ListParagraph"/>
        <w:numPr>
          <w:ilvl w:val="0"/>
          <w:numId w:val="13"/>
        </w:numPr>
        <w:spacing w:after="0" w:line="240" w:lineRule="auto"/>
        <w:ind w:left="426"/>
        <w:rPr>
          <w:rFonts w:ascii="Times New Roman" w:eastAsiaTheme="minorEastAsia" w:hAnsi="Times New Roman"/>
          <w:b/>
          <w:sz w:val="24"/>
          <w:szCs w:val="24"/>
        </w:rPr>
      </w:pPr>
      <w:r w:rsidRPr="00860A40">
        <w:rPr>
          <w:rFonts w:ascii="Times New Roman" w:eastAsiaTheme="minorEastAsia" w:hAnsi="Times New Roman"/>
          <w:sz w:val="24"/>
          <w:szCs w:val="24"/>
        </w:rPr>
        <w:t>The information</w:t>
      </w:r>
      <w:r w:rsidRPr="00860A40">
        <w:rPr>
          <w:rFonts w:ascii="Times New Roman" w:eastAsiaTheme="minorEastAsia" w:hAnsi="Times New Roman"/>
          <w:color w:val="0070C0"/>
          <w:sz w:val="24"/>
          <w:szCs w:val="24"/>
        </w:rPr>
        <w:t xml:space="preserve"> </w:t>
      </w:r>
      <w:r w:rsidRPr="00860A40">
        <w:rPr>
          <w:rFonts w:ascii="Times New Roman" w:eastAsiaTheme="minorEastAsia" w:hAnsi="Times New Roman"/>
          <w:sz w:val="24"/>
          <w:szCs w:val="24"/>
        </w:rPr>
        <w:t>provided by the applicant in the school’s official application form received during the period specified in our annual admission notice for receiving applications</w:t>
      </w:r>
    </w:p>
    <w:p w14:paraId="1F014EF3" w14:textId="77777777" w:rsidR="00860A40" w:rsidRPr="00163E92" w:rsidRDefault="00860A40" w:rsidP="00163E92">
      <w:pPr>
        <w:rPr>
          <w:rFonts w:eastAsiaTheme="minorEastAsia"/>
        </w:rPr>
      </w:pPr>
    </w:p>
    <w:p w14:paraId="103E80A5" w14:textId="77777777" w:rsidR="00860A40" w:rsidRPr="00860A40" w:rsidRDefault="00860A40" w:rsidP="00860A40">
      <w:pPr>
        <w:rPr>
          <w:rFonts w:eastAsiaTheme="minorEastAsia"/>
        </w:rPr>
      </w:pPr>
      <w:r w:rsidRPr="00860A40">
        <w:rPr>
          <w:rFonts w:eastAsiaTheme="minorEastAsia"/>
        </w:rPr>
        <w:t>Selection criteria that are not included in our school admission policy will not be used to make a decision on an application for a place in our school.</w:t>
      </w:r>
    </w:p>
    <w:p w14:paraId="48D9EE8A" w14:textId="77777777" w:rsidR="00484665" w:rsidRPr="00B25A7E" w:rsidRDefault="00484665" w:rsidP="00860A40">
      <w:pPr>
        <w:rPr>
          <w:rFonts w:eastAsiaTheme="minorEastAsia"/>
          <w:b/>
        </w:rPr>
      </w:pPr>
    </w:p>
    <w:p w14:paraId="6BA1119A" w14:textId="77777777" w:rsidR="00860A40" w:rsidRPr="00484665" w:rsidRDefault="00860A40" w:rsidP="006218FC">
      <w:pPr>
        <w:pStyle w:val="ListParagraph"/>
        <w:numPr>
          <w:ilvl w:val="0"/>
          <w:numId w:val="15"/>
        </w:numPr>
        <w:autoSpaceDE w:val="0"/>
        <w:autoSpaceDN w:val="0"/>
        <w:adjustRightInd w:val="0"/>
        <w:jc w:val="both"/>
        <w:rPr>
          <w:rFonts w:ascii="Times New Roman" w:eastAsiaTheme="minorEastAsia" w:hAnsi="Times New Roman"/>
          <w:b/>
          <w:sz w:val="24"/>
          <w:szCs w:val="24"/>
          <w:u w:val="single"/>
        </w:rPr>
      </w:pPr>
      <w:r w:rsidRPr="00B25A7E">
        <w:rPr>
          <w:rFonts w:ascii="Times New Roman" w:eastAsiaTheme="minorEastAsia" w:hAnsi="Times New Roman"/>
          <w:b/>
          <w:sz w:val="24"/>
          <w:szCs w:val="24"/>
          <w:u w:val="single"/>
        </w:rPr>
        <w:t>Notifying Applicants of decisions</w:t>
      </w:r>
    </w:p>
    <w:p w14:paraId="2CD06A03" w14:textId="39A827A5" w:rsidR="00860A40" w:rsidRPr="00860A40" w:rsidRDefault="00860A40" w:rsidP="00860A40">
      <w:pPr>
        <w:autoSpaceDE w:val="0"/>
        <w:autoSpaceDN w:val="0"/>
        <w:adjustRightInd w:val="0"/>
        <w:rPr>
          <w:rFonts w:eastAsiaTheme="minorEastAsia"/>
        </w:rPr>
      </w:pPr>
      <w:r w:rsidRPr="00860A40">
        <w:rPr>
          <w:rFonts w:eastAsiaTheme="minorEastAsia"/>
        </w:rPr>
        <w:t xml:space="preserve">Applicants will be informed in writing as to the decision of the school, within the timeline outlined in the annual admissions notice. If a student is not offered a place in our school, the reasons why they were not offered a place will be communicated in writing to the applicant, including, where applicable, details of the student’s ranking against the selection criteria and details of the student’s place on the </w:t>
      </w:r>
      <w:r w:rsidR="00560ED8">
        <w:rPr>
          <w:rFonts w:eastAsiaTheme="minorEastAsia"/>
        </w:rPr>
        <w:t xml:space="preserve">waiting </w:t>
      </w:r>
      <w:r w:rsidRPr="00860A40">
        <w:rPr>
          <w:rFonts w:eastAsiaTheme="minorEastAsia"/>
        </w:rPr>
        <w:t>list for the school year concerned. Applicants will be informed of the right to seek a review/right of appeal of the school’s decision (se</w:t>
      </w:r>
      <w:r w:rsidR="007F785E">
        <w:rPr>
          <w:rFonts w:eastAsiaTheme="minorEastAsia"/>
        </w:rPr>
        <w:t>e Section 15</w:t>
      </w:r>
      <w:r w:rsidRPr="00860A40">
        <w:rPr>
          <w:rFonts w:eastAsiaTheme="minorEastAsia"/>
        </w:rPr>
        <w:t xml:space="preserve"> below for further details).</w:t>
      </w:r>
    </w:p>
    <w:p w14:paraId="527FCE07" w14:textId="77777777" w:rsidR="00C35236" w:rsidRPr="001B35A4" w:rsidRDefault="00C35236" w:rsidP="00C35236">
      <w:pPr>
        <w:jc w:val="both"/>
      </w:pPr>
    </w:p>
    <w:p w14:paraId="0C0FD3B0" w14:textId="77777777" w:rsidR="001712DC" w:rsidRPr="00484665" w:rsidRDefault="001712DC" w:rsidP="006218FC">
      <w:pPr>
        <w:pStyle w:val="ListParagraph"/>
        <w:numPr>
          <w:ilvl w:val="0"/>
          <w:numId w:val="15"/>
        </w:numPr>
        <w:jc w:val="both"/>
        <w:rPr>
          <w:rFonts w:ascii="Times New Roman" w:hAnsi="Times New Roman"/>
          <w:b/>
          <w:sz w:val="24"/>
          <w:szCs w:val="24"/>
          <w:u w:val="single"/>
        </w:rPr>
      </w:pPr>
      <w:r w:rsidRPr="00B25A7E">
        <w:rPr>
          <w:rFonts w:ascii="Times New Roman" w:hAnsi="Times New Roman"/>
          <w:b/>
          <w:sz w:val="24"/>
          <w:szCs w:val="24"/>
          <w:u w:val="single"/>
        </w:rPr>
        <w:t>Acceptance of an offer of a place by an applicant</w:t>
      </w:r>
    </w:p>
    <w:p w14:paraId="5638C50D" w14:textId="648F0EA3" w:rsidR="00C35236" w:rsidRDefault="00F84843" w:rsidP="00C35236">
      <w:pPr>
        <w:jc w:val="both"/>
      </w:pPr>
      <w:r>
        <w:t>Parents</w:t>
      </w:r>
      <w:r w:rsidR="00C35236" w:rsidRPr="001B35A4">
        <w:t xml:space="preserve"> must respond in writing to accept the offer of a school placeme</w:t>
      </w:r>
      <w:r w:rsidR="001B35A4">
        <w:t xml:space="preserve">nt within </w:t>
      </w:r>
      <w:r w:rsidR="00A42EE2" w:rsidRPr="00163E92">
        <w:rPr>
          <w:b/>
        </w:rPr>
        <w:t xml:space="preserve">16 </w:t>
      </w:r>
      <w:r w:rsidR="001B35A4" w:rsidRPr="00163E92">
        <w:rPr>
          <w:b/>
        </w:rPr>
        <w:t>days</w:t>
      </w:r>
      <w:r w:rsidR="00E27C59">
        <w:t xml:space="preserve"> </w:t>
      </w:r>
      <w:r w:rsidR="00A42EE2">
        <w:t>of</w:t>
      </w:r>
      <w:r w:rsidR="00BD4401">
        <w:t xml:space="preserve"> </w:t>
      </w:r>
      <w:r w:rsidR="00163E92">
        <w:t xml:space="preserve">the </w:t>
      </w:r>
      <w:r w:rsidR="00BD4401">
        <w:t xml:space="preserve">school </w:t>
      </w:r>
      <w:r w:rsidR="00A42EE2">
        <w:t xml:space="preserve">issuing </w:t>
      </w:r>
      <w:r w:rsidR="00BD4401">
        <w:t>confirmation</w:t>
      </w:r>
      <w:r w:rsidR="00C35236" w:rsidRPr="001B35A4">
        <w:t xml:space="preserve">.  Failure to respond in writing by </w:t>
      </w:r>
      <w:r w:rsidR="00C35236" w:rsidRPr="005A388E">
        <w:rPr>
          <w:color w:val="auto"/>
        </w:rPr>
        <w:t>the specified date will</w:t>
      </w:r>
      <w:r w:rsidR="00C35236" w:rsidRPr="001B35A4">
        <w:t xml:space="preserve"> result in their child’s place being offered to another student. </w:t>
      </w:r>
      <w:r>
        <w:t>Parents</w:t>
      </w:r>
      <w:r w:rsidR="00C35236" w:rsidRPr="001B35A4">
        <w:t xml:space="preserve"> cannot defer a place which has been offered to them.  </w:t>
      </w:r>
      <w:r w:rsidR="00187C6F">
        <w:t>Parents</w:t>
      </w:r>
      <w:r w:rsidR="007F785E">
        <w:t xml:space="preserve"> who are unsuccessful in securing a place in ABACAS in any year</w:t>
      </w:r>
      <w:r w:rsidR="00C35236" w:rsidRPr="001B35A4">
        <w:t xml:space="preserve"> </w:t>
      </w:r>
      <w:r w:rsidR="00696B7E">
        <w:t>can</w:t>
      </w:r>
      <w:r w:rsidR="00BD4401" w:rsidRPr="001B35A4">
        <w:t xml:space="preserve"> </w:t>
      </w:r>
      <w:r w:rsidR="00C35236" w:rsidRPr="001B35A4">
        <w:t xml:space="preserve">re-apply </w:t>
      </w:r>
      <w:r w:rsidR="00187C6F">
        <w:t>in</w:t>
      </w:r>
      <w:r w:rsidR="00187C6F" w:rsidRPr="001B35A4">
        <w:t xml:space="preserve"> </w:t>
      </w:r>
      <w:r w:rsidR="00C35236" w:rsidRPr="001B35A4">
        <w:t>the next school year.</w:t>
      </w:r>
    </w:p>
    <w:p w14:paraId="5AEC73D0" w14:textId="77777777" w:rsidR="00E50BB6" w:rsidRDefault="00E50BB6" w:rsidP="00C35236">
      <w:pPr>
        <w:jc w:val="both"/>
      </w:pPr>
    </w:p>
    <w:p w14:paraId="3C23E893" w14:textId="62D1A6CA" w:rsidR="00E50BB6" w:rsidRPr="00E50BB6" w:rsidRDefault="00E50BB6" w:rsidP="00E50BB6">
      <w:pPr>
        <w:autoSpaceDE w:val="0"/>
        <w:autoSpaceDN w:val="0"/>
        <w:adjustRightInd w:val="0"/>
        <w:rPr>
          <w:rFonts w:eastAsiaTheme="minorEastAsia"/>
        </w:rPr>
      </w:pPr>
      <w:r w:rsidRPr="00E50BB6">
        <w:rPr>
          <w:rFonts w:eastAsiaTheme="minorEastAsia"/>
        </w:rPr>
        <w:t xml:space="preserve">In accepting an offer of admission from </w:t>
      </w:r>
      <w:r>
        <w:rPr>
          <w:rFonts w:eastAsiaTheme="minorEastAsia"/>
        </w:rPr>
        <w:t>ABACAS Kilbarrack Special School</w:t>
      </w:r>
      <w:r w:rsidR="007F785E">
        <w:rPr>
          <w:rFonts w:eastAsiaTheme="minorEastAsia"/>
        </w:rPr>
        <w:t>,</w:t>
      </w:r>
      <w:r w:rsidRPr="00E50BB6">
        <w:rPr>
          <w:rFonts w:eastAsiaTheme="minorEastAsia"/>
        </w:rPr>
        <w:t xml:space="preserve"> you must indicate—</w:t>
      </w:r>
    </w:p>
    <w:p w14:paraId="489E2C77" w14:textId="77777777" w:rsidR="00E50BB6" w:rsidRPr="00E50BB6" w:rsidRDefault="00E50BB6" w:rsidP="00E50BB6">
      <w:pPr>
        <w:autoSpaceDE w:val="0"/>
        <w:autoSpaceDN w:val="0"/>
        <w:adjustRightInd w:val="0"/>
        <w:rPr>
          <w:rFonts w:eastAsiaTheme="minorEastAsia"/>
        </w:rPr>
      </w:pPr>
    </w:p>
    <w:p w14:paraId="771C9BA2" w14:textId="77777777" w:rsidR="00E50BB6" w:rsidRPr="00E50BB6" w:rsidRDefault="00E50BB6" w:rsidP="00E50BB6">
      <w:pPr>
        <w:autoSpaceDE w:val="0"/>
        <w:autoSpaceDN w:val="0"/>
        <w:adjustRightInd w:val="0"/>
        <w:rPr>
          <w:rFonts w:eastAsiaTheme="minorEastAsia"/>
        </w:rPr>
      </w:pPr>
      <w:r w:rsidRPr="00E50BB6">
        <w:rPr>
          <w:rFonts w:eastAsiaTheme="minorEastAsia"/>
        </w:rPr>
        <w:t>(i) whether or not you have accepted an offer of admission for another school or schools. If you have accepted such an offer, you must also provide details of the offer or offers concerned and</w:t>
      </w:r>
    </w:p>
    <w:p w14:paraId="1F8B7DDB" w14:textId="77777777" w:rsidR="00E50BB6" w:rsidRPr="00E50BB6" w:rsidRDefault="00E50BB6" w:rsidP="00E50BB6">
      <w:pPr>
        <w:autoSpaceDE w:val="0"/>
        <w:autoSpaceDN w:val="0"/>
        <w:adjustRightInd w:val="0"/>
        <w:rPr>
          <w:rFonts w:eastAsiaTheme="minorEastAsia"/>
        </w:rPr>
      </w:pPr>
    </w:p>
    <w:p w14:paraId="4567F288" w14:textId="77777777" w:rsidR="00E50BB6" w:rsidRPr="00E50BB6" w:rsidRDefault="00E50BB6" w:rsidP="00E50BB6">
      <w:pPr>
        <w:autoSpaceDE w:val="0"/>
        <w:autoSpaceDN w:val="0"/>
        <w:adjustRightInd w:val="0"/>
        <w:rPr>
          <w:rFonts w:eastAsiaTheme="minorEastAsia"/>
        </w:rPr>
      </w:pPr>
      <w:r w:rsidRPr="00E50BB6">
        <w:rPr>
          <w:rFonts w:eastAsiaTheme="minorEastAsia"/>
        </w:rPr>
        <w:t>(ii) whether or not you have applied for and awaiting confirmation of an offer of admission from another school or schools, and if so, you must provide details of the other school or schools concerned.</w:t>
      </w:r>
    </w:p>
    <w:p w14:paraId="3FD0192F" w14:textId="77777777" w:rsidR="00D12476" w:rsidRDefault="00D12476">
      <w:pPr>
        <w:jc w:val="both"/>
      </w:pPr>
    </w:p>
    <w:p w14:paraId="2D62E862" w14:textId="77777777" w:rsidR="001712DC" w:rsidRPr="00484665" w:rsidRDefault="001712DC" w:rsidP="006218FC">
      <w:pPr>
        <w:pStyle w:val="ListParagraph"/>
        <w:numPr>
          <w:ilvl w:val="0"/>
          <w:numId w:val="15"/>
        </w:numPr>
        <w:jc w:val="both"/>
        <w:rPr>
          <w:rFonts w:ascii="Times New Roman" w:hAnsi="Times New Roman"/>
          <w:b/>
          <w:sz w:val="24"/>
          <w:szCs w:val="24"/>
          <w:u w:val="single"/>
        </w:rPr>
      </w:pPr>
      <w:r w:rsidRPr="00B25A7E">
        <w:rPr>
          <w:rFonts w:ascii="Times New Roman" w:hAnsi="Times New Roman"/>
          <w:b/>
          <w:sz w:val="24"/>
          <w:szCs w:val="24"/>
          <w:u w:val="single"/>
        </w:rPr>
        <w:t>Circumstances in which offers may not be made or may be withdrawn</w:t>
      </w:r>
    </w:p>
    <w:p w14:paraId="4679B5F1" w14:textId="77777777" w:rsidR="001712DC" w:rsidRPr="001712DC" w:rsidRDefault="001712DC" w:rsidP="001712DC">
      <w:pPr>
        <w:autoSpaceDE w:val="0"/>
        <w:autoSpaceDN w:val="0"/>
        <w:adjustRightInd w:val="0"/>
        <w:rPr>
          <w:rFonts w:eastAsiaTheme="minorEastAsia"/>
        </w:rPr>
      </w:pPr>
      <w:r w:rsidRPr="001712DC">
        <w:rPr>
          <w:rFonts w:eastAsiaTheme="minorEastAsia"/>
        </w:rPr>
        <w:t xml:space="preserve">An offer of admission may not be made or may be withdrawn by </w:t>
      </w:r>
      <w:r w:rsidR="00E50BB6">
        <w:rPr>
          <w:rFonts w:eastAsiaTheme="minorEastAsia"/>
        </w:rPr>
        <w:t>ABACAS Kilbarrack Special School</w:t>
      </w:r>
      <w:r w:rsidRPr="001712DC">
        <w:rPr>
          <w:rFonts w:eastAsiaTheme="minorEastAsia"/>
        </w:rPr>
        <w:t xml:space="preserve"> where—</w:t>
      </w:r>
    </w:p>
    <w:p w14:paraId="4645BD2F" w14:textId="77777777" w:rsidR="001712DC" w:rsidRPr="001712DC" w:rsidRDefault="001712DC" w:rsidP="001712DC">
      <w:pPr>
        <w:numPr>
          <w:ilvl w:val="0"/>
          <w:numId w:val="12"/>
        </w:numPr>
        <w:autoSpaceDE w:val="0"/>
        <w:autoSpaceDN w:val="0"/>
        <w:adjustRightInd w:val="0"/>
        <w:ind w:left="851" w:hanging="491"/>
        <w:contextualSpacing/>
        <w:rPr>
          <w:rFonts w:eastAsiaTheme="minorEastAsia"/>
        </w:rPr>
      </w:pPr>
      <w:r w:rsidRPr="001712DC">
        <w:rPr>
          <w:rFonts w:eastAsiaTheme="minorEastAsia"/>
        </w:rPr>
        <w:t>it is established that information contained in the application is false or misleading.</w:t>
      </w:r>
    </w:p>
    <w:p w14:paraId="7C779DB8" w14:textId="77777777" w:rsidR="001712DC" w:rsidRPr="001712DC" w:rsidRDefault="001712DC" w:rsidP="001712DC">
      <w:pPr>
        <w:numPr>
          <w:ilvl w:val="0"/>
          <w:numId w:val="12"/>
        </w:numPr>
        <w:autoSpaceDE w:val="0"/>
        <w:autoSpaceDN w:val="0"/>
        <w:adjustRightInd w:val="0"/>
        <w:ind w:left="851" w:hanging="491"/>
        <w:contextualSpacing/>
        <w:rPr>
          <w:rFonts w:eastAsiaTheme="minorEastAsia"/>
        </w:rPr>
      </w:pPr>
      <w:r w:rsidRPr="001712DC">
        <w:rPr>
          <w:rFonts w:eastAsiaTheme="minorEastAsia"/>
        </w:rPr>
        <w:t>an applicant fails to confirm acceptance of an offer of admission on or before the date set out in the annual admission notice of the school.</w:t>
      </w:r>
    </w:p>
    <w:p w14:paraId="13EAA065" w14:textId="77777777" w:rsidR="001712DC" w:rsidRPr="001712DC" w:rsidRDefault="001712DC" w:rsidP="001712DC">
      <w:pPr>
        <w:numPr>
          <w:ilvl w:val="0"/>
          <w:numId w:val="12"/>
        </w:numPr>
        <w:autoSpaceDE w:val="0"/>
        <w:autoSpaceDN w:val="0"/>
        <w:adjustRightInd w:val="0"/>
        <w:ind w:left="851" w:hanging="491"/>
        <w:contextualSpacing/>
        <w:rPr>
          <w:rFonts w:eastAsiaTheme="minorEastAsia"/>
        </w:rPr>
      </w:pPr>
      <w:r w:rsidRPr="001712DC">
        <w:rPr>
          <w:rFonts w:eastAsiaTheme="minorEastAsia"/>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7F02B59A" w14:textId="33A2682E" w:rsidR="007F785E" w:rsidRPr="00FC16AD" w:rsidRDefault="001712DC" w:rsidP="007F785E">
      <w:pPr>
        <w:numPr>
          <w:ilvl w:val="0"/>
          <w:numId w:val="12"/>
        </w:numPr>
        <w:autoSpaceDE w:val="0"/>
        <w:autoSpaceDN w:val="0"/>
        <w:adjustRightInd w:val="0"/>
        <w:ind w:left="851" w:hanging="491"/>
        <w:contextualSpacing/>
        <w:rPr>
          <w:rFonts w:eastAsiaTheme="minorEastAsia"/>
        </w:rPr>
      </w:pPr>
      <w:r w:rsidRPr="001712DC">
        <w:rPr>
          <w:rFonts w:eastAsiaTheme="minorEastAsia"/>
        </w:rPr>
        <w:t xml:space="preserve">an applicant has failed to comply with the requirements of ‘acceptance of an offer’ as set out </w:t>
      </w:r>
      <w:r w:rsidR="006218FC">
        <w:rPr>
          <w:rFonts w:eastAsiaTheme="minorEastAsia"/>
        </w:rPr>
        <w:t xml:space="preserve">in </w:t>
      </w:r>
      <w:r w:rsidR="006218FC" w:rsidRPr="006218FC">
        <w:rPr>
          <w:rFonts w:eastAsiaTheme="minorEastAsia"/>
          <w:u w:val="single"/>
        </w:rPr>
        <w:t>section 10</w:t>
      </w:r>
      <w:r w:rsidR="006218FC">
        <w:rPr>
          <w:rFonts w:eastAsiaTheme="minorEastAsia"/>
        </w:rPr>
        <w:t xml:space="preserve"> </w:t>
      </w:r>
      <w:r w:rsidRPr="001712DC">
        <w:rPr>
          <w:rFonts w:eastAsiaTheme="minorEastAsia"/>
        </w:rPr>
        <w:t>above.</w:t>
      </w:r>
    </w:p>
    <w:p w14:paraId="5328CBD3" w14:textId="77777777" w:rsidR="00E50BB6" w:rsidRDefault="00E50BB6" w:rsidP="00E50BB6">
      <w:pPr>
        <w:autoSpaceDE w:val="0"/>
        <w:autoSpaceDN w:val="0"/>
        <w:adjustRightInd w:val="0"/>
        <w:contextualSpacing/>
        <w:rPr>
          <w:rFonts w:eastAsiaTheme="minorEastAsia"/>
        </w:rPr>
      </w:pPr>
    </w:p>
    <w:p w14:paraId="5F203D7C" w14:textId="77777777" w:rsidR="00E50BB6" w:rsidRPr="00484665" w:rsidRDefault="00E50BB6" w:rsidP="006218FC">
      <w:pPr>
        <w:pStyle w:val="ListParagraph"/>
        <w:numPr>
          <w:ilvl w:val="0"/>
          <w:numId w:val="15"/>
        </w:numPr>
        <w:autoSpaceDE w:val="0"/>
        <w:autoSpaceDN w:val="0"/>
        <w:adjustRightInd w:val="0"/>
        <w:rPr>
          <w:rFonts w:ascii="Times New Roman" w:eastAsiaTheme="minorEastAsia" w:hAnsi="Times New Roman"/>
          <w:b/>
          <w:sz w:val="24"/>
          <w:szCs w:val="24"/>
          <w:u w:val="single"/>
        </w:rPr>
      </w:pPr>
      <w:r w:rsidRPr="00B25A7E">
        <w:rPr>
          <w:rFonts w:ascii="Times New Roman" w:eastAsiaTheme="minorEastAsia" w:hAnsi="Times New Roman"/>
          <w:b/>
          <w:sz w:val="24"/>
          <w:szCs w:val="24"/>
          <w:u w:val="single"/>
        </w:rPr>
        <w:t>Sharing of Data with other schools</w:t>
      </w:r>
    </w:p>
    <w:p w14:paraId="72E3A419" w14:textId="77777777" w:rsidR="00E50BB6" w:rsidRPr="00E50BB6" w:rsidRDefault="00E50BB6" w:rsidP="00E50BB6">
      <w:pPr>
        <w:rPr>
          <w:rFonts w:eastAsiaTheme="minorEastAsia"/>
        </w:rPr>
      </w:pPr>
      <w:r w:rsidRPr="00E50BB6">
        <w:rPr>
          <w:rFonts w:eastAsiaTheme="minorEastAsia"/>
        </w:rPr>
        <w:t xml:space="preserve">Applicants </w:t>
      </w:r>
      <w:r w:rsidR="00484665">
        <w:rPr>
          <w:rFonts w:eastAsiaTheme="minorEastAsia"/>
        </w:rPr>
        <w:t>sho</w:t>
      </w:r>
      <w:r w:rsidRPr="00E50BB6">
        <w:rPr>
          <w:rFonts w:eastAsiaTheme="minorEastAsia"/>
        </w:rPr>
        <w:t xml:space="preserve">uld be aware that section 66(6) of the Education (Admission to Schools) Act 2018 allows for the sharing of certain information between schools in order to facilitate the efficient admission of students. </w:t>
      </w:r>
    </w:p>
    <w:p w14:paraId="221B3C0F" w14:textId="77777777" w:rsidR="001712DC" w:rsidRDefault="001712DC">
      <w:pPr>
        <w:jc w:val="both"/>
      </w:pPr>
    </w:p>
    <w:p w14:paraId="09DBD15C" w14:textId="77777777" w:rsidR="00DE695B" w:rsidRPr="00484665" w:rsidRDefault="00C15B97" w:rsidP="006218FC">
      <w:pPr>
        <w:pStyle w:val="ListParagraph"/>
        <w:numPr>
          <w:ilvl w:val="0"/>
          <w:numId w:val="15"/>
        </w:numPr>
        <w:jc w:val="both"/>
        <w:rPr>
          <w:rFonts w:ascii="Times New Roman" w:hAnsi="Times New Roman"/>
          <w:b/>
          <w:sz w:val="24"/>
          <w:szCs w:val="24"/>
          <w:u w:val="single"/>
        </w:rPr>
      </w:pPr>
      <w:r w:rsidRPr="00560ED8">
        <w:rPr>
          <w:rFonts w:ascii="Times New Roman" w:hAnsi="Times New Roman"/>
          <w:b/>
          <w:sz w:val="24"/>
          <w:szCs w:val="24"/>
          <w:u w:val="single"/>
        </w:rPr>
        <w:t>Waiting list in the event of o</w:t>
      </w:r>
      <w:r w:rsidR="00DE695B" w:rsidRPr="00560ED8">
        <w:rPr>
          <w:rFonts w:ascii="Times New Roman" w:hAnsi="Times New Roman"/>
          <w:b/>
          <w:sz w:val="24"/>
          <w:szCs w:val="24"/>
          <w:u w:val="single"/>
        </w:rPr>
        <w:t>versubscription</w:t>
      </w:r>
    </w:p>
    <w:p w14:paraId="50FB7BF4" w14:textId="77777777" w:rsidR="00DE695B" w:rsidRDefault="0024635D">
      <w:pPr>
        <w:jc w:val="both"/>
      </w:pPr>
      <w:r>
        <w:t>In the event of there being more applications to the school year concerned than places available, a waiting list of students whose applications for admission to ABACAS Kilbarrack Special School</w:t>
      </w:r>
      <w:r w:rsidR="006F28AC">
        <w:t xml:space="preserve"> were unsuccessful due to the school being oversubscribed will be compiled and will remain valid for the school year in which admission is being sought.</w:t>
      </w:r>
    </w:p>
    <w:p w14:paraId="5ACF2F0F" w14:textId="77777777" w:rsidR="00F75506" w:rsidRDefault="00F75506">
      <w:pPr>
        <w:jc w:val="both"/>
      </w:pPr>
    </w:p>
    <w:p w14:paraId="594D301C" w14:textId="77777777" w:rsidR="00F75506" w:rsidRDefault="00F75506">
      <w:pPr>
        <w:jc w:val="both"/>
      </w:pPr>
      <w:r>
        <w:t>Placement on the waiting list of ABACAS Kilbarrack Special School is in the order of priority assigned to the students’ applications after the school has applied the selection criteria in accordance with this admission policy.</w:t>
      </w:r>
    </w:p>
    <w:p w14:paraId="013B7DF7" w14:textId="77777777" w:rsidR="00F75506" w:rsidRDefault="00F75506">
      <w:pPr>
        <w:jc w:val="both"/>
      </w:pPr>
    </w:p>
    <w:p w14:paraId="6507CC59" w14:textId="77777777" w:rsidR="00FC16AD" w:rsidRDefault="00FC16AD">
      <w:pPr>
        <w:jc w:val="both"/>
      </w:pPr>
    </w:p>
    <w:p w14:paraId="1FF07FF8" w14:textId="77777777" w:rsidR="00FC16AD" w:rsidRDefault="00FC16AD">
      <w:pPr>
        <w:jc w:val="both"/>
      </w:pPr>
    </w:p>
    <w:p w14:paraId="472BA11F" w14:textId="77777777" w:rsidR="00FC16AD" w:rsidRDefault="00FC16AD">
      <w:pPr>
        <w:jc w:val="both"/>
      </w:pPr>
    </w:p>
    <w:p w14:paraId="625C0D66" w14:textId="686A0AC2" w:rsidR="00F75506" w:rsidRDefault="00F75506">
      <w:pPr>
        <w:jc w:val="both"/>
      </w:pPr>
      <w: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07AE364" w14:textId="77777777" w:rsidR="00E50BB6" w:rsidRDefault="00E50BB6">
      <w:pPr>
        <w:jc w:val="both"/>
      </w:pPr>
    </w:p>
    <w:p w14:paraId="05723066" w14:textId="77777777" w:rsidR="00E50BB6" w:rsidRPr="00484665" w:rsidRDefault="00E50BB6" w:rsidP="006218FC">
      <w:pPr>
        <w:pStyle w:val="ListParagraph"/>
        <w:numPr>
          <w:ilvl w:val="0"/>
          <w:numId w:val="15"/>
        </w:numPr>
        <w:jc w:val="both"/>
        <w:rPr>
          <w:rFonts w:ascii="Times New Roman" w:hAnsi="Times New Roman"/>
          <w:b/>
          <w:sz w:val="24"/>
          <w:szCs w:val="24"/>
          <w:u w:val="single"/>
        </w:rPr>
      </w:pPr>
      <w:r w:rsidRPr="00B25A7E">
        <w:rPr>
          <w:rFonts w:ascii="Times New Roman" w:hAnsi="Times New Roman"/>
          <w:b/>
          <w:sz w:val="24"/>
          <w:szCs w:val="24"/>
          <w:u w:val="single"/>
        </w:rPr>
        <w:t>Late Applications</w:t>
      </w:r>
    </w:p>
    <w:p w14:paraId="08B76DF5" w14:textId="77777777" w:rsidR="00E50BB6" w:rsidRPr="00E50BB6" w:rsidRDefault="00E50BB6" w:rsidP="00E50BB6">
      <w:pPr>
        <w:rPr>
          <w:rFonts w:eastAsiaTheme="minorEastAsia"/>
          <w:strike/>
        </w:rPr>
      </w:pPr>
      <w:r w:rsidRPr="00E50BB6">
        <w:rPr>
          <w:rFonts w:eastAsiaTheme="minorEastAsia"/>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E50BB6">
        <w:rPr>
          <w:rFonts w:eastAsiaTheme="minorEastAsia"/>
          <w:strike/>
        </w:rPr>
        <w:t xml:space="preserve"> </w:t>
      </w:r>
    </w:p>
    <w:p w14:paraId="0002181F" w14:textId="77777777" w:rsidR="00E50BB6" w:rsidRPr="001B35A4" w:rsidRDefault="00E50BB6">
      <w:pPr>
        <w:jc w:val="both"/>
      </w:pPr>
    </w:p>
    <w:p w14:paraId="6B6415BD" w14:textId="77777777" w:rsidR="00374FB5" w:rsidRDefault="00452DA9" w:rsidP="006218FC">
      <w:pPr>
        <w:pStyle w:val="Heading2"/>
        <w:numPr>
          <w:ilvl w:val="0"/>
          <w:numId w:val="15"/>
        </w:numPr>
        <w:rPr>
          <w:rFonts w:ascii="Times New Roman" w:hAnsi="Times New Roman" w:cs="Times New Roman"/>
          <w:i w:val="0"/>
          <w:spacing w:val="-1"/>
          <w:sz w:val="24"/>
          <w:szCs w:val="24"/>
          <w:u w:val="single"/>
          <w:lang w:val="en-US"/>
        </w:rPr>
      </w:pPr>
      <w:r>
        <w:rPr>
          <w:rFonts w:ascii="Times New Roman" w:hAnsi="Times New Roman" w:cs="Times New Roman"/>
          <w:i w:val="0"/>
          <w:spacing w:val="-1"/>
          <w:sz w:val="24"/>
          <w:szCs w:val="24"/>
          <w:u w:val="single"/>
          <w:lang w:val="en-US"/>
        </w:rPr>
        <w:t>P</w:t>
      </w:r>
      <w:r w:rsidR="00E358A8">
        <w:rPr>
          <w:rFonts w:ascii="Times New Roman" w:hAnsi="Times New Roman" w:cs="Times New Roman"/>
          <w:i w:val="0"/>
          <w:spacing w:val="-1"/>
          <w:sz w:val="24"/>
          <w:szCs w:val="24"/>
          <w:u w:val="single"/>
          <w:lang w:val="en-US"/>
        </w:rPr>
        <w:t>rocedures for admissio</w:t>
      </w:r>
      <w:r>
        <w:rPr>
          <w:rFonts w:ascii="Times New Roman" w:hAnsi="Times New Roman" w:cs="Times New Roman"/>
          <w:i w:val="0"/>
          <w:spacing w:val="-1"/>
          <w:sz w:val="24"/>
          <w:szCs w:val="24"/>
          <w:u w:val="single"/>
          <w:lang w:val="en-US"/>
        </w:rPr>
        <w:t>n of students to other years and during the school year</w:t>
      </w:r>
    </w:p>
    <w:p w14:paraId="79A2D3B3" w14:textId="77777777" w:rsidR="00D12476" w:rsidRDefault="00D12476" w:rsidP="00BD4401">
      <w:pPr>
        <w:jc w:val="both"/>
        <w:rPr>
          <w:b/>
          <w:bCs/>
          <w:u w:val="single"/>
        </w:rPr>
      </w:pPr>
    </w:p>
    <w:p w14:paraId="76A06459" w14:textId="77777777" w:rsidR="00452DA9" w:rsidRPr="00452DA9" w:rsidRDefault="00452DA9" w:rsidP="00452DA9">
      <w:pPr>
        <w:rPr>
          <w:rFonts w:eastAsia="Arial"/>
        </w:rPr>
      </w:pPr>
      <w:r w:rsidRPr="00452DA9">
        <w:rPr>
          <w:rFonts w:eastAsia="Arial"/>
        </w:rPr>
        <w:t>The procedures of the school in relation to the admission of students who are not already admitted to the school to classes or years other than the school’s intake group are as follows:</w:t>
      </w:r>
    </w:p>
    <w:p w14:paraId="0236A0F3" w14:textId="77777777" w:rsidR="00452DA9" w:rsidRPr="00452DA9" w:rsidRDefault="00452DA9" w:rsidP="00452DA9">
      <w:pPr>
        <w:rPr>
          <w:rFonts w:eastAsia="Arial"/>
        </w:rPr>
      </w:pPr>
    </w:p>
    <w:p w14:paraId="04C92C13" w14:textId="134362DF" w:rsidR="00452DA9" w:rsidRPr="00452DA9" w:rsidRDefault="007F785E" w:rsidP="00452DA9">
      <w:pPr>
        <w:rPr>
          <w:rFonts w:eastAsia="Arial"/>
          <w:b/>
          <w:color w:val="385623"/>
        </w:rPr>
      </w:pPr>
      <w:r>
        <w:rPr>
          <w:rFonts w:eastAsia="Arial"/>
        </w:rPr>
        <w:t>Because ABACAS Kilbarrack is a special school and does not have a regular yearly intake group like mainstream schools, the same procedures as outlined above apply to all admissions, regardless of the child's age</w:t>
      </w:r>
      <w:r w:rsidR="00452DA9" w:rsidRPr="00452DA9">
        <w:rPr>
          <w:rFonts w:eastAsia="Arial"/>
        </w:rPr>
        <w:t xml:space="preserve"> and the class they wish to be admitted to.</w:t>
      </w:r>
      <w:r w:rsidR="00452DA9" w:rsidRPr="00452DA9">
        <w:rPr>
          <w:rFonts w:eastAsia="Arial"/>
          <w:b/>
          <w:color w:val="385623"/>
        </w:rPr>
        <w:t xml:space="preserve"> </w:t>
      </w:r>
      <w:r w:rsidR="00452DA9" w:rsidRPr="00452DA9">
        <w:rPr>
          <w:rFonts w:eastAsia="Arial"/>
          <w:b/>
          <w:color w:val="385623"/>
        </w:rPr>
        <w:br/>
      </w:r>
    </w:p>
    <w:p w14:paraId="34AC854F" w14:textId="77777777" w:rsidR="00452DA9" w:rsidRPr="00452DA9" w:rsidRDefault="00452DA9" w:rsidP="00452DA9">
      <w:pPr>
        <w:rPr>
          <w:rFonts w:eastAsia="Arial"/>
        </w:rPr>
      </w:pPr>
      <w:r w:rsidRPr="00452DA9">
        <w:rPr>
          <w:rFonts w:eastAsia="Arial"/>
        </w:rPr>
        <w:t>The procedures of the school in relation to the admission of students who are not already admitted to the school, after the commencement of the school year in which admission is sought, are as follows:</w:t>
      </w:r>
    </w:p>
    <w:p w14:paraId="5982FF34" w14:textId="77777777" w:rsidR="00452DA9" w:rsidRPr="00452DA9" w:rsidRDefault="00452DA9" w:rsidP="00452DA9">
      <w:pPr>
        <w:rPr>
          <w:rFonts w:eastAsia="Arial"/>
        </w:rPr>
      </w:pPr>
    </w:p>
    <w:p w14:paraId="118564D8" w14:textId="77777777" w:rsidR="00452DA9" w:rsidRPr="00452DA9" w:rsidRDefault="00452DA9" w:rsidP="00452DA9">
      <w:pPr>
        <w:rPr>
          <w:rFonts w:eastAsia="Arial"/>
        </w:rPr>
      </w:pPr>
      <w:r w:rsidRPr="00452DA9">
        <w:rPr>
          <w:rFonts w:eastAsia="Arial"/>
        </w:rPr>
        <w:t>In the event that a place becomes available in one of our classes during the school year, the place will be offered to the next applicant on the oversubscription list as defined in Section 13 above.</w:t>
      </w:r>
    </w:p>
    <w:p w14:paraId="457A6053" w14:textId="77777777" w:rsidR="00452DA9" w:rsidRPr="00452DA9" w:rsidRDefault="00452DA9" w:rsidP="00452DA9">
      <w:pPr>
        <w:rPr>
          <w:rFonts w:eastAsia="Arial"/>
        </w:rPr>
      </w:pPr>
    </w:p>
    <w:p w14:paraId="02CE304A" w14:textId="4B708E18" w:rsidR="00EF69B8" w:rsidRPr="00452DA9" w:rsidRDefault="00452DA9" w:rsidP="00452DA9">
      <w:pPr>
        <w:jc w:val="both"/>
        <w:rPr>
          <w:bCs/>
        </w:rPr>
      </w:pPr>
      <w:r w:rsidRPr="00452DA9">
        <w:rPr>
          <w:rFonts w:eastAsia="Arial"/>
          <w:b/>
        </w:rPr>
        <w:t xml:space="preserve">NOTE: </w:t>
      </w:r>
      <w:r w:rsidRPr="00452DA9">
        <w:rPr>
          <w:rFonts w:eastAsia="Arial"/>
        </w:rPr>
        <w:t>The numbered oversubscription list applies only to applications for the school year in question. A new list will be drawn up each year. Unsuccessful applicants are</w:t>
      </w:r>
      <w:r w:rsidR="007F785E">
        <w:rPr>
          <w:rFonts w:eastAsia="Arial"/>
        </w:rPr>
        <w:t>, therefore,</w:t>
      </w:r>
      <w:r w:rsidRPr="00452DA9">
        <w:rPr>
          <w:rFonts w:eastAsia="Arial"/>
        </w:rPr>
        <w:t xml:space="preserve"> required to reapply with the required documentation the following year if they are to be considered for admission</w:t>
      </w:r>
      <w:r>
        <w:rPr>
          <w:rFonts w:eastAsia="Arial"/>
        </w:rPr>
        <w:t>.</w:t>
      </w:r>
    </w:p>
    <w:p w14:paraId="3B1F3C15" w14:textId="77777777" w:rsidR="00484665" w:rsidRDefault="00484665" w:rsidP="00E92FFB">
      <w:pPr>
        <w:jc w:val="both"/>
        <w:rPr>
          <w:b/>
          <w:bCs/>
          <w:u w:val="single"/>
        </w:rPr>
      </w:pPr>
    </w:p>
    <w:p w14:paraId="3850CA1F" w14:textId="77777777" w:rsidR="00452DA9" w:rsidRPr="00484665" w:rsidRDefault="00452DA9" w:rsidP="00452DA9">
      <w:pPr>
        <w:pStyle w:val="ListParagraph"/>
        <w:numPr>
          <w:ilvl w:val="0"/>
          <w:numId w:val="15"/>
        </w:numPr>
        <w:jc w:val="both"/>
        <w:rPr>
          <w:rFonts w:ascii="Times New Roman" w:hAnsi="Times New Roman"/>
          <w:b/>
          <w:sz w:val="24"/>
          <w:szCs w:val="24"/>
          <w:u w:val="single"/>
        </w:rPr>
      </w:pPr>
      <w:r w:rsidRPr="00B25A7E">
        <w:rPr>
          <w:rFonts w:ascii="Times New Roman" w:hAnsi="Times New Roman"/>
          <w:b/>
          <w:sz w:val="24"/>
          <w:szCs w:val="24"/>
          <w:u w:val="single"/>
        </w:rPr>
        <w:t>Declaration of the non-charging of fees</w:t>
      </w:r>
    </w:p>
    <w:p w14:paraId="0E66E59A" w14:textId="77777777" w:rsidR="00452DA9" w:rsidRDefault="00452DA9" w:rsidP="00452DA9">
      <w:pPr>
        <w:jc w:val="both"/>
      </w:pPr>
      <w:r>
        <w:t xml:space="preserve">The board of ABACAS Kilbarrack Special School or any person acting on its behalf will not charge fees for or seek payment or contributions howsoever described as a condition of </w:t>
      </w:r>
    </w:p>
    <w:p w14:paraId="1C82EC5C" w14:textId="77777777" w:rsidR="00452DA9" w:rsidRPr="00DE695B" w:rsidRDefault="00452DA9" w:rsidP="00452DA9">
      <w:pPr>
        <w:pStyle w:val="ListParagraph"/>
        <w:numPr>
          <w:ilvl w:val="0"/>
          <w:numId w:val="11"/>
        </w:numPr>
        <w:jc w:val="both"/>
        <w:rPr>
          <w:rFonts w:ascii="Times New Roman" w:hAnsi="Times New Roman"/>
          <w:sz w:val="24"/>
          <w:szCs w:val="24"/>
        </w:rPr>
      </w:pPr>
      <w:r w:rsidRPr="00DE695B">
        <w:rPr>
          <w:rFonts w:ascii="Times New Roman" w:hAnsi="Times New Roman"/>
          <w:sz w:val="24"/>
          <w:szCs w:val="24"/>
        </w:rPr>
        <w:t>An application for admission of a student to the school</w:t>
      </w:r>
      <w:r>
        <w:rPr>
          <w:rFonts w:ascii="Times New Roman" w:hAnsi="Times New Roman"/>
          <w:sz w:val="24"/>
          <w:szCs w:val="24"/>
        </w:rPr>
        <w:t>, or</w:t>
      </w:r>
    </w:p>
    <w:p w14:paraId="65B24DBA" w14:textId="77777777" w:rsidR="00452DA9" w:rsidRDefault="00452DA9" w:rsidP="00452DA9">
      <w:pPr>
        <w:pStyle w:val="ListParagraph"/>
        <w:numPr>
          <w:ilvl w:val="0"/>
          <w:numId w:val="11"/>
        </w:numPr>
        <w:jc w:val="both"/>
        <w:rPr>
          <w:rFonts w:ascii="Times New Roman" w:hAnsi="Times New Roman"/>
          <w:sz w:val="24"/>
          <w:szCs w:val="24"/>
        </w:rPr>
      </w:pPr>
      <w:r w:rsidRPr="00DE695B">
        <w:rPr>
          <w:rFonts w:ascii="Times New Roman" w:hAnsi="Times New Roman"/>
          <w:sz w:val="24"/>
          <w:szCs w:val="24"/>
        </w:rPr>
        <w:t>The admission or continued enrolment of a student to the school</w:t>
      </w:r>
      <w:r>
        <w:rPr>
          <w:rFonts w:ascii="Times New Roman" w:hAnsi="Times New Roman"/>
          <w:sz w:val="24"/>
          <w:szCs w:val="24"/>
        </w:rPr>
        <w:t>.</w:t>
      </w:r>
    </w:p>
    <w:p w14:paraId="045CBD47" w14:textId="77777777" w:rsidR="00C55E15" w:rsidRPr="00452DA9" w:rsidRDefault="00C55E15" w:rsidP="00C55E15">
      <w:pPr>
        <w:pStyle w:val="ListParagraph"/>
        <w:jc w:val="both"/>
        <w:rPr>
          <w:rFonts w:ascii="Times New Roman" w:hAnsi="Times New Roman"/>
          <w:sz w:val="24"/>
          <w:szCs w:val="24"/>
        </w:rPr>
      </w:pPr>
    </w:p>
    <w:p w14:paraId="74D60510" w14:textId="77777777" w:rsidR="00F75506" w:rsidRPr="00452DA9" w:rsidRDefault="00F75506" w:rsidP="00452DA9">
      <w:pPr>
        <w:pStyle w:val="ListParagraph"/>
        <w:numPr>
          <w:ilvl w:val="0"/>
          <w:numId w:val="15"/>
        </w:numPr>
        <w:jc w:val="both"/>
        <w:rPr>
          <w:rFonts w:ascii="Times New Roman" w:hAnsi="Times New Roman"/>
          <w:b/>
          <w:bCs/>
          <w:sz w:val="24"/>
          <w:szCs w:val="24"/>
          <w:u w:val="single"/>
        </w:rPr>
      </w:pPr>
      <w:r w:rsidRPr="00452DA9">
        <w:rPr>
          <w:rFonts w:ascii="Times New Roman" w:hAnsi="Times New Roman"/>
          <w:b/>
          <w:bCs/>
          <w:sz w:val="24"/>
          <w:szCs w:val="24"/>
          <w:u w:val="single"/>
        </w:rPr>
        <w:t>Reviews/Appeals</w:t>
      </w:r>
    </w:p>
    <w:p w14:paraId="518D2076" w14:textId="77777777" w:rsidR="00F75506" w:rsidRPr="00F75506" w:rsidRDefault="00F75506" w:rsidP="00F75506">
      <w:pPr>
        <w:autoSpaceDE w:val="0"/>
        <w:autoSpaceDN w:val="0"/>
        <w:rPr>
          <w:b/>
          <w:bCs/>
          <w:strike/>
          <w:u w:val="single"/>
        </w:rPr>
      </w:pPr>
      <w:r w:rsidRPr="00F75506">
        <w:rPr>
          <w:b/>
          <w:bCs/>
          <w:u w:val="single"/>
        </w:rPr>
        <w:t>Review of decisions by the board of Management</w:t>
      </w:r>
    </w:p>
    <w:p w14:paraId="2E232D34" w14:textId="77777777" w:rsidR="00163E92" w:rsidRDefault="00163E92" w:rsidP="00F75506">
      <w:pPr>
        <w:autoSpaceDE w:val="0"/>
        <w:autoSpaceDN w:val="0"/>
      </w:pPr>
    </w:p>
    <w:p w14:paraId="1689F1AB" w14:textId="46C3CC30" w:rsidR="00F75506" w:rsidRPr="00F75506" w:rsidRDefault="00F75506" w:rsidP="00F75506">
      <w:pPr>
        <w:autoSpaceDE w:val="0"/>
        <w:autoSpaceDN w:val="0"/>
      </w:pPr>
      <w:r w:rsidRPr="00F75506">
        <w:t xml:space="preserve">The </w:t>
      </w:r>
      <w:r w:rsidR="007F785E">
        <w:t>student's parent or, in the case of a student who has reached the age of 18</w:t>
      </w:r>
      <w:r w:rsidRPr="00F75506">
        <w:t xml:space="preserve">, the student, may request the board to review a decision to refuse admission. Such requests must be made in accordance with Section 29C of the Education Act 1998.    </w:t>
      </w:r>
    </w:p>
    <w:p w14:paraId="4508F56D" w14:textId="77777777" w:rsidR="00874DA9" w:rsidRDefault="00874DA9" w:rsidP="00F75506">
      <w:pPr>
        <w:autoSpaceDE w:val="0"/>
        <w:autoSpaceDN w:val="0"/>
      </w:pPr>
    </w:p>
    <w:p w14:paraId="0748FC05" w14:textId="77777777" w:rsidR="002514DE" w:rsidRDefault="002514DE" w:rsidP="00F75506">
      <w:pPr>
        <w:autoSpaceDE w:val="0"/>
        <w:autoSpaceDN w:val="0"/>
      </w:pPr>
    </w:p>
    <w:p w14:paraId="0B24C068" w14:textId="77777777" w:rsidR="002514DE" w:rsidRDefault="002514DE" w:rsidP="00F75506">
      <w:pPr>
        <w:autoSpaceDE w:val="0"/>
        <w:autoSpaceDN w:val="0"/>
      </w:pPr>
    </w:p>
    <w:p w14:paraId="48EAB95B" w14:textId="77777777" w:rsidR="002514DE" w:rsidRDefault="002514DE" w:rsidP="00F75506">
      <w:pPr>
        <w:autoSpaceDE w:val="0"/>
        <w:autoSpaceDN w:val="0"/>
      </w:pPr>
    </w:p>
    <w:p w14:paraId="03BC3B4E" w14:textId="1BF60A02" w:rsidR="00F75506" w:rsidRPr="00F75506" w:rsidRDefault="00F75506" w:rsidP="00F75506">
      <w:pPr>
        <w:autoSpaceDE w:val="0"/>
        <w:autoSpaceDN w:val="0"/>
      </w:pPr>
      <w:r w:rsidRPr="00F75506">
        <w:t>The timeline within which such a review must be requested and the other requirements applicable to such reviews are set out in the procedures determined by the Minister under section 29B of the Education Act 1998</w:t>
      </w:r>
      <w:r w:rsidR="007F785E">
        <w:t>, which are published on the Department of Education and Skills' website</w:t>
      </w:r>
      <w:r w:rsidRPr="00F75506">
        <w:t>.</w:t>
      </w:r>
    </w:p>
    <w:p w14:paraId="673BD79B" w14:textId="1F553866" w:rsidR="00F75506" w:rsidRPr="00F75506" w:rsidRDefault="00F75506" w:rsidP="00F75506">
      <w:pPr>
        <w:autoSpaceDE w:val="0"/>
        <w:autoSpaceDN w:val="0"/>
      </w:pPr>
      <w:r w:rsidRPr="00F75506">
        <w:t xml:space="preserve">The board will conduct such reviews in accordance with the requirements of the procedures determined under Section 29B and with </w:t>
      </w:r>
      <w:r w:rsidR="007F785E">
        <w:t>Section</w:t>
      </w:r>
      <w:r w:rsidRPr="00F75506">
        <w:t xml:space="preserve"> 29C of the Education Act 1998.</w:t>
      </w:r>
    </w:p>
    <w:p w14:paraId="7DCB3EF4" w14:textId="30FA4A00" w:rsidR="00F75506" w:rsidRPr="00F75506" w:rsidRDefault="00F75506" w:rsidP="00F75506">
      <w:pPr>
        <w:autoSpaceDE w:val="0"/>
        <w:autoSpaceDN w:val="0"/>
      </w:pPr>
      <w:r w:rsidRPr="00F75506">
        <w:rPr>
          <w:b/>
          <w:bCs/>
        </w:rPr>
        <w:t xml:space="preserve">Note:  </w:t>
      </w:r>
      <w:r w:rsidRPr="00F75506">
        <w:t xml:space="preserve">Where an applicant has been refused admission due to the school being oversubscribed, the applicant </w:t>
      </w:r>
      <w:r w:rsidRPr="00B27E86">
        <w:t>must request a review</w:t>
      </w:r>
      <w:r w:rsidRPr="00F75506">
        <w:t xml:space="preserve"> of that decision by the board of management prior to </w:t>
      </w:r>
      <w:r w:rsidR="007F785E">
        <w:t>appealing to</w:t>
      </w:r>
      <w:r w:rsidRPr="00F75506">
        <w:t xml:space="preserve"> section 29 of the Education Act 1998.</w:t>
      </w:r>
    </w:p>
    <w:p w14:paraId="793B1B30" w14:textId="77777777" w:rsidR="00874DA9" w:rsidRDefault="00874DA9" w:rsidP="00F75506">
      <w:pPr>
        <w:autoSpaceDE w:val="0"/>
        <w:autoSpaceDN w:val="0"/>
      </w:pPr>
    </w:p>
    <w:p w14:paraId="6B8EE6B6" w14:textId="3E41ABE9" w:rsidR="00E50BB6" w:rsidRDefault="00F75506" w:rsidP="00D22FDD">
      <w:pPr>
        <w:autoSpaceDE w:val="0"/>
        <w:autoSpaceDN w:val="0"/>
      </w:pPr>
      <w:r w:rsidRPr="00F75506">
        <w:t xml:space="preserve">Where an applicant has been refused admission due to a reason other than the school being oversubscribed, the applicant </w:t>
      </w:r>
      <w:r w:rsidRPr="00B27E86">
        <w:t>may request a review</w:t>
      </w:r>
      <w:r w:rsidRPr="00F75506">
        <w:t xml:space="preserve"> of that decision by the board of management prior to </w:t>
      </w:r>
      <w:r w:rsidR="007F785E">
        <w:t>appealing to</w:t>
      </w:r>
      <w:r w:rsidRPr="00F75506">
        <w:t xml:space="preserve"> section 29 of the Education Act 1998.   </w:t>
      </w:r>
    </w:p>
    <w:p w14:paraId="6435D212" w14:textId="1554E8AF" w:rsidR="00F75506" w:rsidRPr="00F75506" w:rsidRDefault="007F785E" w:rsidP="00F75506">
      <w:pPr>
        <w:pStyle w:val="NormalWeb"/>
        <w:rPr>
          <w:b/>
          <w:bCs/>
          <w:u w:val="single"/>
        </w:rPr>
      </w:pPr>
      <w:r>
        <w:rPr>
          <w:b/>
          <w:bCs/>
          <w:u w:val="single"/>
        </w:rPr>
        <w:t>R</w:t>
      </w:r>
      <w:r w:rsidR="00E50BB6">
        <w:rPr>
          <w:b/>
          <w:bCs/>
          <w:u w:val="single"/>
        </w:rPr>
        <w:t>ight of ap</w:t>
      </w:r>
      <w:r w:rsidR="00D22FDD">
        <w:rPr>
          <w:b/>
          <w:bCs/>
          <w:u w:val="single"/>
        </w:rPr>
        <w:t>p</w:t>
      </w:r>
      <w:r w:rsidR="00F75506" w:rsidRPr="00F75506">
        <w:rPr>
          <w:b/>
          <w:bCs/>
          <w:u w:val="single"/>
        </w:rPr>
        <w:t>eal</w:t>
      </w:r>
    </w:p>
    <w:p w14:paraId="7FC8E369" w14:textId="77777777" w:rsidR="00F75506" w:rsidRPr="00F75506" w:rsidRDefault="00F75506" w:rsidP="00F75506">
      <w:pPr>
        <w:autoSpaceDE w:val="0"/>
        <w:autoSpaceDN w:val="0"/>
      </w:pPr>
      <w:r w:rsidRPr="00F75506">
        <w:t xml:space="preserve">Under Section 29 of the Education Act 1998, the parent of the student, or in the case of a student who has reached the age of 18 years, the student, may appeal a decision of this school to refuse admission.  </w:t>
      </w:r>
    </w:p>
    <w:p w14:paraId="58C94268" w14:textId="77777777" w:rsidR="00874DA9" w:rsidRDefault="00874DA9" w:rsidP="00F75506">
      <w:pPr>
        <w:autoSpaceDE w:val="0"/>
        <w:autoSpaceDN w:val="0"/>
      </w:pPr>
    </w:p>
    <w:p w14:paraId="3866B6C7" w14:textId="77777777" w:rsidR="00874DA9" w:rsidRDefault="00874DA9" w:rsidP="00F75506">
      <w:pPr>
        <w:autoSpaceDE w:val="0"/>
        <w:autoSpaceDN w:val="0"/>
      </w:pPr>
    </w:p>
    <w:p w14:paraId="577EBD18" w14:textId="4BF85120" w:rsidR="00F75506" w:rsidRPr="00F75506" w:rsidRDefault="00F75506" w:rsidP="00F75506">
      <w:pPr>
        <w:autoSpaceDE w:val="0"/>
        <w:autoSpaceDN w:val="0"/>
      </w:pPr>
      <w:r w:rsidRPr="00F75506">
        <w:t>An appeal may be made under Section 29 (1)(c)(ii) of the Education Act 1998</w:t>
      </w:r>
      <w:r w:rsidR="007F785E">
        <w:t xml:space="preserve">, where the refusal to admit was due to </w:t>
      </w:r>
      <w:r w:rsidRPr="00F75506">
        <w:t>a reason other than the school being oversubscribed.</w:t>
      </w:r>
    </w:p>
    <w:p w14:paraId="34292287" w14:textId="77777777" w:rsidR="00874DA9" w:rsidRDefault="00874DA9" w:rsidP="00F75506">
      <w:pPr>
        <w:autoSpaceDE w:val="0"/>
        <w:autoSpaceDN w:val="0"/>
      </w:pPr>
    </w:p>
    <w:p w14:paraId="291E6298" w14:textId="6436FC9A" w:rsidR="00F75506" w:rsidRPr="00F75506" w:rsidRDefault="00F75506" w:rsidP="00F75506">
      <w:pPr>
        <w:autoSpaceDE w:val="0"/>
        <w:autoSpaceDN w:val="0"/>
      </w:pPr>
      <w:r w:rsidRPr="00F75506">
        <w:t xml:space="preserve">Where an applicant has been refused admission due to the school being oversubscribed, the applicant </w:t>
      </w:r>
      <w:r w:rsidRPr="00B27E86">
        <w:t>must request a review</w:t>
      </w:r>
      <w:r w:rsidRPr="00F75506">
        <w:t xml:space="preserve"> of that decision by the board of management </w:t>
      </w:r>
      <w:r w:rsidRPr="00B27E86">
        <w:t xml:space="preserve">prior to </w:t>
      </w:r>
      <w:r w:rsidR="007F785E" w:rsidRPr="00B27E86">
        <w:t>appealing to</w:t>
      </w:r>
      <w:r w:rsidRPr="00B27E86">
        <w:t xml:space="preserve"> </w:t>
      </w:r>
      <w:r w:rsidRPr="00F75506">
        <w:t>section 29 of the Education Act 1998. (see Review of decisions by the Board of Management)</w:t>
      </w:r>
    </w:p>
    <w:p w14:paraId="49C894C3" w14:textId="77777777" w:rsidR="00874DA9" w:rsidRDefault="00874DA9" w:rsidP="00F75506">
      <w:pPr>
        <w:autoSpaceDE w:val="0"/>
        <w:autoSpaceDN w:val="0"/>
      </w:pPr>
    </w:p>
    <w:p w14:paraId="2EFFCAB1" w14:textId="77777777" w:rsidR="00F75506" w:rsidRPr="00F75506" w:rsidRDefault="00F75506" w:rsidP="00F75506">
      <w:pPr>
        <w:autoSpaceDE w:val="0"/>
        <w:autoSpaceDN w:val="0"/>
      </w:pPr>
      <w:r w:rsidRPr="00F75506">
        <w:t>Appeals under Section 29 of the Education Act 1998 will be considered and determined by an independent appeals committee appointed by the Minister for Education and Skills.    </w:t>
      </w:r>
    </w:p>
    <w:p w14:paraId="260FB794" w14:textId="77777777" w:rsidR="00874DA9" w:rsidRDefault="00874DA9" w:rsidP="00F75506">
      <w:pPr>
        <w:autoSpaceDE w:val="0"/>
        <w:autoSpaceDN w:val="0"/>
      </w:pPr>
    </w:p>
    <w:p w14:paraId="440262FC" w14:textId="57DBD625" w:rsidR="00F75506" w:rsidRPr="00F75506" w:rsidRDefault="00F75506" w:rsidP="00F75506">
      <w:pPr>
        <w:autoSpaceDE w:val="0"/>
        <w:autoSpaceDN w:val="0"/>
      </w:pPr>
      <w:r w:rsidRPr="00F75506">
        <w:t>The timeline within which such an appeal must be made and the other requirements applicable to such appeals are set out in the procedures determined by the Minister under section 29B of the Education Act 1998</w:t>
      </w:r>
      <w:r w:rsidR="007F785E">
        <w:t>, which are published on the Department of Education website</w:t>
      </w:r>
      <w:r w:rsidRPr="00F75506">
        <w:t>.</w:t>
      </w:r>
    </w:p>
    <w:p w14:paraId="2A9C3C8F" w14:textId="77777777" w:rsidR="00484665" w:rsidRPr="00484665" w:rsidRDefault="00484665" w:rsidP="00484665">
      <w:pPr>
        <w:jc w:val="both"/>
      </w:pPr>
    </w:p>
    <w:p w14:paraId="46CBF9B7" w14:textId="77777777" w:rsidR="000E66B7" w:rsidRPr="00B25A7E" w:rsidRDefault="00BF4AE9" w:rsidP="006218FC">
      <w:pPr>
        <w:pStyle w:val="ListParagraph"/>
        <w:numPr>
          <w:ilvl w:val="0"/>
          <w:numId w:val="15"/>
        </w:numPr>
        <w:jc w:val="both"/>
        <w:rPr>
          <w:rFonts w:ascii="Times New Roman" w:hAnsi="Times New Roman"/>
          <w:b/>
          <w:bCs/>
          <w:sz w:val="24"/>
          <w:szCs w:val="24"/>
          <w:u w:val="single"/>
        </w:rPr>
      </w:pPr>
      <w:r w:rsidRPr="00B25A7E">
        <w:rPr>
          <w:rFonts w:ascii="Times New Roman" w:hAnsi="Times New Roman"/>
          <w:b/>
          <w:bCs/>
          <w:sz w:val="24"/>
          <w:szCs w:val="24"/>
          <w:u w:val="single"/>
        </w:rPr>
        <w:t>Code of Behaviour</w:t>
      </w:r>
    </w:p>
    <w:p w14:paraId="3BA21A66" w14:textId="596ACBB9" w:rsidR="0055606A" w:rsidRPr="00B27E86" w:rsidRDefault="00F84843" w:rsidP="00B27E86">
      <w:pPr>
        <w:jc w:val="both"/>
      </w:pPr>
      <w:r>
        <w:t>Parents</w:t>
      </w:r>
      <w:r w:rsidR="00BF4AE9">
        <w:t xml:space="preserve"> of children enrolled in ABACAS Kilbarrack Special School, the members of the </w:t>
      </w:r>
      <w:r w:rsidR="00FB2001">
        <w:t>Board</w:t>
      </w:r>
      <w:r w:rsidR="00BF4AE9">
        <w:t>, staff members</w:t>
      </w:r>
      <w:r w:rsidR="007F785E">
        <w:t>, external consultants and volunteers are required to cooperate</w:t>
      </w:r>
      <w:r w:rsidR="00BF4AE9">
        <w:t xml:space="preserve"> and support the school’s Code of Behaviour and all other policies and curricular organisation approved</w:t>
      </w:r>
      <w:r w:rsidR="00667E8E">
        <w:t xml:space="preserve"> by the school’s Board</w:t>
      </w:r>
      <w:r w:rsidR="00BF4AE9">
        <w:t xml:space="preserve">. The </w:t>
      </w:r>
      <w:r w:rsidR="00FB2001">
        <w:t>Board</w:t>
      </w:r>
      <w:r w:rsidR="00BF4AE9">
        <w:t xml:space="preserve"> trust</w:t>
      </w:r>
      <w:r w:rsidR="00667E8E">
        <w:t>s</w:t>
      </w:r>
      <w:r w:rsidR="00BF4AE9">
        <w:t xml:space="preserve"> that </w:t>
      </w:r>
      <w:r>
        <w:t>Parents</w:t>
      </w:r>
      <w:r w:rsidR="00BF4AE9">
        <w:t xml:space="preserve"> will also work collaboratively with school staff as they assist the students themselves in their effort to uphold the student Code of Behaviour. The </w:t>
      </w:r>
      <w:r w:rsidR="00FB2001">
        <w:t>Board</w:t>
      </w:r>
      <w:r w:rsidR="009228DE">
        <w:t xml:space="preserve"> also expects that </w:t>
      </w:r>
      <w:r>
        <w:t>Parents</w:t>
      </w:r>
      <w:r w:rsidR="004E532A">
        <w:t>/Guardians</w:t>
      </w:r>
      <w:r w:rsidR="00BF4AE9">
        <w:t xml:space="preserve"> of child</w:t>
      </w:r>
      <w:r w:rsidR="00967944">
        <w:t xml:space="preserve">ren seeking to enter the school </w:t>
      </w:r>
      <w:r w:rsidR="00BF4AE9">
        <w:t xml:space="preserve">demonstrate the same positive </w:t>
      </w:r>
      <w:r>
        <w:t>collaboration and support to the S</w:t>
      </w:r>
      <w:r w:rsidR="00667E8E">
        <w:t>taff and Board</w:t>
      </w:r>
      <w:r w:rsidR="00BF4AE9">
        <w:t xml:space="preserve">. </w:t>
      </w:r>
      <w:r w:rsidR="007F785E">
        <w:rPr>
          <w:kern w:val="28"/>
        </w:rPr>
        <w:t>All parents/guardians of children who are being offered places will receive a copy of the school's Code of Behaviour. Parents</w:t>
      </w:r>
      <w:r w:rsidR="00E92FFB" w:rsidRPr="00E92FFB">
        <w:rPr>
          <w:kern w:val="28"/>
        </w:rPr>
        <w:t>/Guardians must read the Code of Behaviour and confirm in writing that it is acceptable to them.</w:t>
      </w:r>
    </w:p>
    <w:p w14:paraId="03768EB3" w14:textId="77777777" w:rsidR="0055606A" w:rsidRDefault="0055606A">
      <w:pPr>
        <w:jc w:val="both"/>
      </w:pPr>
    </w:p>
    <w:p w14:paraId="191BABA6" w14:textId="77777777" w:rsidR="000D4C75" w:rsidRPr="00484665" w:rsidRDefault="00BF4AE9" w:rsidP="006218FC">
      <w:pPr>
        <w:pStyle w:val="ListParagraph"/>
        <w:numPr>
          <w:ilvl w:val="0"/>
          <w:numId w:val="15"/>
        </w:numPr>
        <w:jc w:val="both"/>
        <w:rPr>
          <w:rFonts w:ascii="Times New Roman" w:hAnsi="Times New Roman"/>
          <w:b/>
          <w:bCs/>
          <w:sz w:val="24"/>
          <w:szCs w:val="24"/>
          <w:u w:val="single"/>
        </w:rPr>
      </w:pPr>
      <w:r w:rsidRPr="009E4E23">
        <w:rPr>
          <w:rFonts w:ascii="Times New Roman" w:hAnsi="Times New Roman"/>
          <w:b/>
          <w:bCs/>
          <w:sz w:val="24"/>
          <w:szCs w:val="24"/>
          <w:u w:val="single"/>
        </w:rPr>
        <w:lastRenderedPageBreak/>
        <w:t>Policy Review</w:t>
      </w:r>
    </w:p>
    <w:p w14:paraId="5594C117" w14:textId="5FC0EB59" w:rsidR="00E92FFB" w:rsidRDefault="007F785E" w:rsidP="00E92FFB">
      <w:pPr>
        <w:jc w:val="both"/>
      </w:pPr>
      <w:r>
        <w:t xml:space="preserve">All parties agree that this enrolment policy will be reviewed each year to ensure that it is kept up to date and retains its relevance. Ongoing evaluation, new approaches to education, DES guidelines, and agreements may require this document to </w:t>
      </w:r>
      <w:r w:rsidR="00BF4AE9">
        <w:t>be modified</w:t>
      </w:r>
      <w:r w:rsidR="00667E8E">
        <w:t xml:space="preserve"> from time to time</w:t>
      </w:r>
      <w:r w:rsidR="00BF4AE9">
        <w:t xml:space="preserve">. </w:t>
      </w:r>
    </w:p>
    <w:p w14:paraId="46C07BA0" w14:textId="77777777" w:rsidR="00E92FFB" w:rsidRDefault="00E92FFB" w:rsidP="00E92FFB">
      <w:pPr>
        <w:jc w:val="both"/>
      </w:pPr>
    </w:p>
    <w:p w14:paraId="61539505" w14:textId="230BAEB9" w:rsidR="000F7629" w:rsidRDefault="000F7629" w:rsidP="00E92FFB">
      <w:pPr>
        <w:jc w:val="both"/>
      </w:pPr>
      <w:r w:rsidRPr="005B11F5">
        <w:rPr>
          <w:b/>
        </w:rPr>
        <w:t>Signed:</w:t>
      </w:r>
      <w:r>
        <w:t xml:space="preserve"> _____________________________</w:t>
      </w:r>
    </w:p>
    <w:p w14:paraId="5E88D03C" w14:textId="6F4BEA29" w:rsidR="000F7629" w:rsidRDefault="000F7629" w:rsidP="000F7629">
      <w:pPr>
        <w:spacing w:line="100" w:lineRule="atLeast"/>
        <w:jc w:val="both"/>
      </w:pPr>
      <w:r>
        <w:t xml:space="preserve">             </w:t>
      </w:r>
      <w:r w:rsidR="00B27E86">
        <w:t>Pat Mc Kenna</w:t>
      </w:r>
      <w:r>
        <w:t>, Chairperson</w:t>
      </w:r>
    </w:p>
    <w:p w14:paraId="1B8C434B" w14:textId="5E7EE36B" w:rsidR="00484665" w:rsidRDefault="000F7629" w:rsidP="000F7629">
      <w:pPr>
        <w:spacing w:line="100" w:lineRule="atLeast"/>
        <w:jc w:val="both"/>
      </w:pPr>
      <w:r>
        <w:t xml:space="preserve">             Board of Management, ABACAS Kilbarrack Special School</w:t>
      </w:r>
    </w:p>
    <w:p w14:paraId="6EFE5B47" w14:textId="77777777" w:rsidR="00484665" w:rsidRDefault="00484665" w:rsidP="000F7629">
      <w:pPr>
        <w:spacing w:line="100" w:lineRule="atLeast"/>
        <w:jc w:val="both"/>
      </w:pPr>
    </w:p>
    <w:p w14:paraId="2F009420" w14:textId="3E6FC43C" w:rsidR="00484665" w:rsidRDefault="00484665" w:rsidP="00484665">
      <w:pPr>
        <w:jc w:val="both"/>
      </w:pPr>
      <w:r w:rsidRPr="005B11F5">
        <w:rPr>
          <w:b/>
        </w:rPr>
        <w:t>Signed:</w:t>
      </w:r>
      <w:r>
        <w:t xml:space="preserve"> ______________________________</w:t>
      </w:r>
    </w:p>
    <w:p w14:paraId="68AA48EE" w14:textId="44E76147" w:rsidR="000F7629" w:rsidRDefault="00484665" w:rsidP="000F7629">
      <w:pPr>
        <w:spacing w:line="100" w:lineRule="atLeast"/>
        <w:jc w:val="both"/>
      </w:pPr>
      <w:r>
        <w:t xml:space="preserve">             Laura Kelly, Principal, ABACAS Kilbarrack Special School</w:t>
      </w:r>
    </w:p>
    <w:p w14:paraId="547CA4D8" w14:textId="77777777" w:rsidR="00535742" w:rsidRDefault="00535742" w:rsidP="000F7629">
      <w:pPr>
        <w:spacing w:line="100" w:lineRule="atLeast"/>
        <w:jc w:val="both"/>
      </w:pPr>
    </w:p>
    <w:p w14:paraId="67BCBE0E" w14:textId="4E630AA0" w:rsidR="000F7629" w:rsidRPr="00B62486" w:rsidRDefault="000F7629" w:rsidP="000F7629">
      <w:pPr>
        <w:spacing w:line="360" w:lineRule="auto"/>
        <w:jc w:val="both"/>
        <w:rPr>
          <w:b/>
          <w:bCs/>
        </w:rPr>
      </w:pPr>
      <w:r w:rsidRPr="00B62486">
        <w:rPr>
          <w:b/>
          <w:bCs/>
        </w:rPr>
        <w:t xml:space="preserve">Ratified by the Board of Management </w:t>
      </w:r>
      <w:proofErr w:type="gramStart"/>
      <w:r w:rsidRPr="00B62486">
        <w:rPr>
          <w:b/>
          <w:bCs/>
        </w:rPr>
        <w:t>o</w:t>
      </w:r>
      <w:r>
        <w:rPr>
          <w:b/>
          <w:bCs/>
        </w:rPr>
        <w:t>n:</w:t>
      </w:r>
      <w:proofErr w:type="gramEnd"/>
      <w:r>
        <w:rPr>
          <w:b/>
          <w:bCs/>
        </w:rPr>
        <w:t xml:space="preserve"> </w:t>
      </w:r>
      <w:r w:rsidR="00C03C01">
        <w:rPr>
          <w:b/>
          <w:bCs/>
        </w:rPr>
        <w:t>2025</w:t>
      </w:r>
    </w:p>
    <w:p w14:paraId="0FC385F3" w14:textId="7B2AC358" w:rsidR="00535742" w:rsidRPr="00535742" w:rsidRDefault="000F7629" w:rsidP="00535742">
      <w:pPr>
        <w:spacing w:line="360" w:lineRule="auto"/>
        <w:jc w:val="both"/>
      </w:pPr>
      <w:r w:rsidRPr="00B62486">
        <w:rPr>
          <w:b/>
          <w:bCs/>
        </w:rPr>
        <w:t xml:space="preserve">Next Review Period: </w:t>
      </w:r>
      <w:r w:rsidR="007431FA">
        <w:rPr>
          <w:b/>
          <w:bCs/>
        </w:rPr>
        <w:t>September 2026</w:t>
      </w:r>
    </w:p>
    <w:p w14:paraId="3DE392AE" w14:textId="77777777" w:rsidR="00535742" w:rsidRDefault="00535742">
      <w:pPr>
        <w:jc w:val="both"/>
        <w:rPr>
          <w:b/>
          <w:bCs/>
        </w:rPr>
      </w:pPr>
    </w:p>
    <w:p w14:paraId="381280DB" w14:textId="77777777" w:rsidR="00535742" w:rsidRDefault="00535742">
      <w:pPr>
        <w:jc w:val="both"/>
        <w:rPr>
          <w:b/>
          <w:bCs/>
        </w:rPr>
      </w:pPr>
    </w:p>
    <w:p w14:paraId="7049E32A" w14:textId="77777777" w:rsidR="00535742" w:rsidRDefault="00535742">
      <w:pPr>
        <w:jc w:val="both"/>
        <w:rPr>
          <w:b/>
          <w:bCs/>
        </w:rPr>
      </w:pPr>
    </w:p>
    <w:p w14:paraId="60E2E5CA" w14:textId="77777777" w:rsidR="00535742" w:rsidRDefault="00535742">
      <w:pPr>
        <w:jc w:val="both"/>
        <w:rPr>
          <w:b/>
          <w:bCs/>
        </w:rPr>
      </w:pPr>
    </w:p>
    <w:p w14:paraId="527BF643" w14:textId="77777777" w:rsidR="00535742" w:rsidRDefault="00535742">
      <w:pPr>
        <w:jc w:val="both"/>
        <w:rPr>
          <w:b/>
          <w:bCs/>
        </w:rPr>
      </w:pPr>
    </w:p>
    <w:p w14:paraId="2DC0C742" w14:textId="77777777" w:rsidR="00535742" w:rsidRDefault="00535742">
      <w:pPr>
        <w:jc w:val="both"/>
        <w:rPr>
          <w:b/>
          <w:bCs/>
        </w:rPr>
      </w:pPr>
    </w:p>
    <w:p w14:paraId="09C716FB" w14:textId="77777777" w:rsidR="00535742" w:rsidRDefault="00535742">
      <w:pPr>
        <w:jc w:val="both"/>
        <w:rPr>
          <w:b/>
          <w:bCs/>
        </w:rPr>
      </w:pPr>
    </w:p>
    <w:p w14:paraId="09651DD8" w14:textId="77777777" w:rsidR="00535742" w:rsidRDefault="00535742">
      <w:pPr>
        <w:jc w:val="both"/>
        <w:rPr>
          <w:b/>
          <w:bCs/>
        </w:rPr>
      </w:pPr>
    </w:p>
    <w:p w14:paraId="53399ABA" w14:textId="77777777" w:rsidR="00535742" w:rsidRDefault="00535742">
      <w:pPr>
        <w:jc w:val="both"/>
        <w:rPr>
          <w:b/>
          <w:bCs/>
        </w:rPr>
      </w:pPr>
    </w:p>
    <w:p w14:paraId="6E67D5C5" w14:textId="77777777" w:rsidR="00896F4A" w:rsidRDefault="00896F4A">
      <w:pPr>
        <w:jc w:val="both"/>
        <w:rPr>
          <w:b/>
          <w:bCs/>
        </w:rPr>
      </w:pPr>
    </w:p>
    <w:p w14:paraId="0BC309A9" w14:textId="77777777" w:rsidR="00896F4A" w:rsidRDefault="00896F4A">
      <w:pPr>
        <w:jc w:val="both"/>
        <w:rPr>
          <w:b/>
          <w:bCs/>
        </w:rPr>
      </w:pPr>
    </w:p>
    <w:p w14:paraId="0D11228B" w14:textId="77777777" w:rsidR="00896F4A" w:rsidRDefault="00896F4A">
      <w:pPr>
        <w:jc w:val="both"/>
        <w:rPr>
          <w:b/>
          <w:bCs/>
        </w:rPr>
      </w:pPr>
    </w:p>
    <w:p w14:paraId="35235436" w14:textId="77777777" w:rsidR="00896F4A" w:rsidRDefault="00896F4A">
      <w:pPr>
        <w:jc w:val="both"/>
        <w:rPr>
          <w:b/>
          <w:bCs/>
        </w:rPr>
      </w:pPr>
    </w:p>
    <w:p w14:paraId="045E1C6B" w14:textId="77777777" w:rsidR="00896F4A" w:rsidRDefault="00896F4A">
      <w:pPr>
        <w:jc w:val="both"/>
        <w:rPr>
          <w:b/>
          <w:bCs/>
        </w:rPr>
      </w:pPr>
    </w:p>
    <w:p w14:paraId="02AF6AC7" w14:textId="77777777" w:rsidR="00896F4A" w:rsidRDefault="00896F4A">
      <w:pPr>
        <w:jc w:val="both"/>
        <w:rPr>
          <w:b/>
          <w:bCs/>
        </w:rPr>
      </w:pPr>
    </w:p>
    <w:p w14:paraId="7DA1735D" w14:textId="77777777" w:rsidR="00896F4A" w:rsidRDefault="00896F4A">
      <w:pPr>
        <w:jc w:val="both"/>
        <w:rPr>
          <w:b/>
          <w:bCs/>
        </w:rPr>
      </w:pPr>
    </w:p>
    <w:p w14:paraId="1778CA24" w14:textId="77777777" w:rsidR="00896F4A" w:rsidRDefault="00896F4A">
      <w:pPr>
        <w:jc w:val="both"/>
        <w:rPr>
          <w:b/>
          <w:bCs/>
        </w:rPr>
      </w:pPr>
    </w:p>
    <w:p w14:paraId="72D878C3" w14:textId="77777777" w:rsidR="00896F4A" w:rsidRDefault="00896F4A">
      <w:pPr>
        <w:jc w:val="both"/>
        <w:rPr>
          <w:b/>
          <w:bCs/>
        </w:rPr>
      </w:pPr>
    </w:p>
    <w:p w14:paraId="40445D5F" w14:textId="77777777" w:rsidR="00896F4A" w:rsidRDefault="00896F4A">
      <w:pPr>
        <w:jc w:val="both"/>
        <w:rPr>
          <w:b/>
          <w:bCs/>
        </w:rPr>
      </w:pPr>
    </w:p>
    <w:p w14:paraId="47B6F1F5" w14:textId="77777777" w:rsidR="00896F4A" w:rsidRDefault="00896F4A">
      <w:pPr>
        <w:jc w:val="both"/>
        <w:rPr>
          <w:b/>
          <w:bCs/>
        </w:rPr>
      </w:pPr>
    </w:p>
    <w:p w14:paraId="0574F544" w14:textId="77777777" w:rsidR="00896F4A" w:rsidRDefault="00896F4A">
      <w:pPr>
        <w:jc w:val="both"/>
        <w:rPr>
          <w:b/>
          <w:bCs/>
        </w:rPr>
      </w:pPr>
    </w:p>
    <w:p w14:paraId="4398F6E7" w14:textId="77777777" w:rsidR="00896F4A" w:rsidRDefault="00896F4A">
      <w:pPr>
        <w:jc w:val="both"/>
        <w:rPr>
          <w:b/>
          <w:bCs/>
        </w:rPr>
      </w:pPr>
    </w:p>
    <w:p w14:paraId="111CCCE9" w14:textId="77777777" w:rsidR="00896F4A" w:rsidRDefault="00896F4A">
      <w:pPr>
        <w:jc w:val="both"/>
        <w:rPr>
          <w:b/>
          <w:bCs/>
        </w:rPr>
      </w:pPr>
    </w:p>
    <w:p w14:paraId="75882C38" w14:textId="77777777" w:rsidR="00896F4A" w:rsidRDefault="00896F4A">
      <w:pPr>
        <w:jc w:val="both"/>
        <w:rPr>
          <w:b/>
          <w:bCs/>
        </w:rPr>
      </w:pPr>
    </w:p>
    <w:p w14:paraId="43F4A34B" w14:textId="77777777" w:rsidR="00896F4A" w:rsidRDefault="00896F4A">
      <w:pPr>
        <w:jc w:val="both"/>
        <w:rPr>
          <w:b/>
          <w:bCs/>
        </w:rPr>
      </w:pPr>
    </w:p>
    <w:p w14:paraId="0C1070E5" w14:textId="77777777" w:rsidR="00535742" w:rsidRDefault="00535742">
      <w:pPr>
        <w:jc w:val="both"/>
        <w:rPr>
          <w:b/>
          <w:bCs/>
        </w:rPr>
      </w:pPr>
    </w:p>
    <w:p w14:paraId="668C07DE" w14:textId="77777777" w:rsidR="00B27E86" w:rsidRDefault="00B27E86">
      <w:pPr>
        <w:jc w:val="both"/>
        <w:rPr>
          <w:b/>
          <w:bCs/>
        </w:rPr>
      </w:pPr>
    </w:p>
    <w:p w14:paraId="72066B5B" w14:textId="77777777" w:rsidR="00B27E86" w:rsidRDefault="00B27E86">
      <w:pPr>
        <w:jc w:val="both"/>
        <w:rPr>
          <w:b/>
          <w:bCs/>
        </w:rPr>
      </w:pPr>
    </w:p>
    <w:p w14:paraId="7D8F7DA8" w14:textId="77777777" w:rsidR="00B27E86" w:rsidRDefault="00B27E86">
      <w:pPr>
        <w:jc w:val="both"/>
        <w:rPr>
          <w:b/>
          <w:bCs/>
        </w:rPr>
      </w:pPr>
    </w:p>
    <w:p w14:paraId="04664097" w14:textId="77777777" w:rsidR="00535742" w:rsidRDefault="00535742">
      <w:pPr>
        <w:jc w:val="both"/>
        <w:rPr>
          <w:b/>
          <w:bCs/>
        </w:rPr>
      </w:pPr>
    </w:p>
    <w:p w14:paraId="0A15FEBD" w14:textId="28867D9A" w:rsidR="00535742" w:rsidRDefault="00535742" w:rsidP="00535742">
      <w:pPr>
        <w:jc w:val="center"/>
        <w:rPr>
          <w:b/>
          <w:bCs/>
        </w:rPr>
      </w:pPr>
      <w:r>
        <w:rPr>
          <w:b/>
          <w:bCs/>
        </w:rPr>
        <w:lastRenderedPageBreak/>
        <w:t>APPENDIX 1</w:t>
      </w:r>
    </w:p>
    <w:p w14:paraId="4CED3AF1" w14:textId="77777777" w:rsidR="00535742" w:rsidRPr="00CC6050" w:rsidRDefault="00535742" w:rsidP="00535742">
      <w:pPr>
        <w:pStyle w:val="BodyText"/>
        <w:spacing w:before="20"/>
        <w:ind w:left="0"/>
        <w:rPr>
          <w:b/>
          <w:sz w:val="20"/>
        </w:rPr>
      </w:pPr>
      <w:r>
        <w:rPr>
          <w:b/>
          <w:noProof/>
        </w:rPr>
        <mc:AlternateContent>
          <mc:Choice Requires="wps">
            <w:drawing>
              <wp:anchor distT="0" distB="0" distL="0" distR="0" simplePos="0" relativeHeight="251663872" behindDoc="1" locked="0" layoutInCell="1" allowOverlap="1" wp14:anchorId="2BFA3569" wp14:editId="38DFD303">
                <wp:simplePos x="0" y="0"/>
                <wp:positionH relativeFrom="page">
                  <wp:posOffset>4930775</wp:posOffset>
                </wp:positionH>
                <wp:positionV relativeFrom="paragraph">
                  <wp:posOffset>174129</wp:posOffset>
                </wp:positionV>
                <wp:extent cx="2289175" cy="285750"/>
                <wp:effectExtent l="0" t="0" r="0" b="0"/>
                <wp:wrapTopAndBottom/>
                <wp:docPr id="206928486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175" cy="285750"/>
                        </a:xfrm>
                        <a:prstGeom prst="rect">
                          <a:avLst/>
                        </a:prstGeom>
                        <a:solidFill>
                          <a:srgbClr val="404040"/>
                        </a:solidFill>
                      </wps:spPr>
                      <wps:txbx>
                        <w:txbxContent>
                          <w:p w14:paraId="63213B40" w14:textId="65F1BA03" w:rsidR="00535742" w:rsidRDefault="00535742" w:rsidP="00535742">
                            <w:pPr>
                              <w:spacing w:before="91"/>
                              <w:ind w:left="293"/>
                              <w:rPr>
                                <w:rFonts w:ascii="Calibri"/>
                                <w:b/>
                              </w:rPr>
                            </w:pPr>
                            <w:r>
                              <w:rPr>
                                <w:rFonts w:ascii="Calibri"/>
                                <w:b/>
                                <w:color w:val="FFFFFF"/>
                                <w:w w:val="115"/>
                                <w:sz w:val="22"/>
                              </w:rPr>
                              <w:t>Deadline:</w:t>
                            </w:r>
                            <w:r>
                              <w:rPr>
                                <w:rFonts w:ascii="Calibri"/>
                                <w:b/>
                                <w:color w:val="FFFFFF"/>
                                <w:spacing w:val="11"/>
                                <w:w w:val="115"/>
                                <w:sz w:val="22"/>
                              </w:rPr>
                              <w:t xml:space="preserve"> </w:t>
                            </w:r>
                            <w:r>
                              <w:rPr>
                                <w:rFonts w:ascii="Calibri"/>
                                <w:b/>
                                <w:color w:val="FFFFFF"/>
                                <w:w w:val="115"/>
                                <w:sz w:val="22"/>
                              </w:rPr>
                              <w:t>28</w:t>
                            </w:r>
                            <w:r>
                              <w:rPr>
                                <w:rFonts w:ascii="Calibri"/>
                                <w:b/>
                                <w:color w:val="FFFFFF"/>
                                <w:spacing w:val="8"/>
                                <w:w w:val="115"/>
                                <w:sz w:val="22"/>
                              </w:rPr>
                              <w:t xml:space="preserve"> </w:t>
                            </w:r>
                            <w:r>
                              <w:rPr>
                                <w:rFonts w:ascii="Calibri"/>
                                <w:b/>
                                <w:color w:val="FFFFFF"/>
                                <w:w w:val="115"/>
                                <w:sz w:val="22"/>
                              </w:rPr>
                              <w:t>February</w:t>
                            </w:r>
                            <w:r>
                              <w:rPr>
                                <w:rFonts w:ascii="Calibri"/>
                                <w:b/>
                                <w:color w:val="FFFFFF"/>
                                <w:spacing w:val="18"/>
                                <w:w w:val="115"/>
                                <w:sz w:val="22"/>
                              </w:rPr>
                              <w:t xml:space="preserve"> </w:t>
                            </w:r>
                            <w:r>
                              <w:rPr>
                                <w:rFonts w:ascii="Calibri"/>
                                <w:b/>
                                <w:color w:val="FFFFFF"/>
                                <w:spacing w:val="-4"/>
                                <w:w w:val="115"/>
                                <w:sz w:val="22"/>
                              </w:rPr>
                              <w:t>202</w:t>
                            </w:r>
                            <w:r w:rsidR="00B27E86">
                              <w:rPr>
                                <w:rFonts w:ascii="Calibri"/>
                                <w:b/>
                                <w:color w:val="FFFFFF"/>
                                <w:spacing w:val="-4"/>
                                <w:w w:val="115"/>
                              </w:rPr>
                              <w:t>6</w:t>
                            </w:r>
                          </w:p>
                        </w:txbxContent>
                      </wps:txbx>
                      <wps:bodyPr wrap="square" lIns="0" tIns="0" rIns="0" bIns="0" rtlCol="0">
                        <a:noAutofit/>
                      </wps:bodyPr>
                    </wps:wsp>
                  </a:graphicData>
                </a:graphic>
              </wp:anchor>
            </w:drawing>
          </mc:Choice>
          <mc:Fallback>
            <w:pict>
              <v:shape w14:anchorId="2BFA3569" id="Textbox 2" o:spid="_x0000_s1027" type="#_x0000_t202" style="position:absolute;margin-left:388.25pt;margin-top:13.7pt;width:180.25pt;height:2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8JtgEAAFYDAAAOAAAAZHJzL2Uyb0RvYy54bWysU9uO0zAQfUfiHyy/06QRZUvUdAW7WoS0&#10;AqSFD3Acu7FwMmbGbdK/Z+ztZQVvCEVyxvb4+Jwz483tPHhxMEgOxkYuF6UUZtTQuXHXyB/fH96s&#10;paCoxk55GE0jj4bk7fb1q80UalNBD74zKBhkpHoKjexjDHVRkO7NoGgBwYy8aQEHFXmKu6JDNTH6&#10;4IuqLN8VE2AXELQh4tX75025zfjWGh2/WksmCt9I5hbziHls01hsN6reoQq90yca6h9YDMqNfOkF&#10;6l5FJfbo/oIanEYgsHGhYSjAWqdN1sBqluUfap56FUzWwuZQuNhE/w9Wfzk8hW8o4vwRZi5gFkHh&#10;EfRPYm+KKVB9ykmeUk2cnYTOFof0ZwmCD7K3x4ufZo5C82JVrd8vb1ZSaN6r1qubVTa8uJ4OSPGT&#10;gUGkoJHI9coM1OGRYrpf1eeUdBmBd92D8z5PcNfeeRQHxbV9W6YvlZOPvEjLAp45J/ZxbmfhuiSU&#10;U9NKC92R9U/cAo2kX3uFRgr/eWSPU7+cAzwH7TnA6O8gd1UiM8KHfQTrMukr7slBLl4mdmq01B0v&#10;5znr+hy2vwEAAP//AwBQSwMEFAAGAAgAAAAhAEbKNj/iAAAACgEAAA8AAABkcnMvZG93bnJldi54&#10;bWxMj8FOwzAQRO9I/IO1SNyo01BqGuJUCCnqAYrUUiS4ubFJIux1iJ028PVsT3BczdPsm3w5OssO&#10;pg+tRwnTSQLMYOV1i7WE3Ut5dQssRIVaWY9GwrcJsCzOz3KVaX/EjTlsY82oBEOmJDQxdhnnoWqM&#10;U2HiO4OUffjeqUhnX3PdqyOVO8vTJJlzp1qkD43qzENjqs/t4CS8iZ3dPD2/v/6sHhc4lOXia8XX&#10;Ul5ejPd3wKIZ4x8MJ31Sh4Kc9n5AHZiVIMT8hlAJqZgBOwHTa0Hr9hSlM+BFzv9PKH4BAAD//wMA&#10;UEsBAi0AFAAGAAgAAAAhALaDOJL+AAAA4QEAABMAAAAAAAAAAAAAAAAAAAAAAFtDb250ZW50X1R5&#10;cGVzXS54bWxQSwECLQAUAAYACAAAACEAOP0h/9YAAACUAQAACwAAAAAAAAAAAAAAAAAvAQAAX3Jl&#10;bHMvLnJlbHNQSwECLQAUAAYACAAAACEAN6G/CbYBAABWAwAADgAAAAAAAAAAAAAAAAAuAgAAZHJz&#10;L2Uyb0RvYy54bWxQSwECLQAUAAYACAAAACEARso2P+IAAAAKAQAADwAAAAAAAAAAAAAAAAAQBAAA&#10;ZHJzL2Rvd25yZXYueG1sUEsFBgAAAAAEAAQA8wAAAB8FAAAAAA==&#10;" fillcolor="#404040" stroked="f">
                <v:textbox inset="0,0,0,0">
                  <w:txbxContent>
                    <w:p w14:paraId="63213B40" w14:textId="65F1BA03" w:rsidR="00535742" w:rsidRDefault="00535742" w:rsidP="00535742">
                      <w:pPr>
                        <w:spacing w:before="91"/>
                        <w:ind w:left="293"/>
                        <w:rPr>
                          <w:rFonts w:ascii="Calibri"/>
                          <w:b/>
                        </w:rPr>
                      </w:pPr>
                      <w:r>
                        <w:rPr>
                          <w:rFonts w:ascii="Calibri"/>
                          <w:b/>
                          <w:color w:val="FFFFFF"/>
                          <w:w w:val="115"/>
                          <w:sz w:val="22"/>
                        </w:rPr>
                        <w:t>Deadline:</w:t>
                      </w:r>
                      <w:r>
                        <w:rPr>
                          <w:rFonts w:ascii="Calibri"/>
                          <w:b/>
                          <w:color w:val="FFFFFF"/>
                          <w:spacing w:val="11"/>
                          <w:w w:val="115"/>
                          <w:sz w:val="22"/>
                        </w:rPr>
                        <w:t xml:space="preserve"> </w:t>
                      </w:r>
                      <w:r>
                        <w:rPr>
                          <w:rFonts w:ascii="Calibri"/>
                          <w:b/>
                          <w:color w:val="FFFFFF"/>
                          <w:w w:val="115"/>
                          <w:sz w:val="22"/>
                        </w:rPr>
                        <w:t>28</w:t>
                      </w:r>
                      <w:r>
                        <w:rPr>
                          <w:rFonts w:ascii="Calibri"/>
                          <w:b/>
                          <w:color w:val="FFFFFF"/>
                          <w:spacing w:val="8"/>
                          <w:w w:val="115"/>
                          <w:sz w:val="22"/>
                        </w:rPr>
                        <w:t xml:space="preserve"> </w:t>
                      </w:r>
                      <w:r>
                        <w:rPr>
                          <w:rFonts w:ascii="Calibri"/>
                          <w:b/>
                          <w:color w:val="FFFFFF"/>
                          <w:w w:val="115"/>
                          <w:sz w:val="22"/>
                        </w:rPr>
                        <w:t>February</w:t>
                      </w:r>
                      <w:r>
                        <w:rPr>
                          <w:rFonts w:ascii="Calibri"/>
                          <w:b/>
                          <w:color w:val="FFFFFF"/>
                          <w:spacing w:val="18"/>
                          <w:w w:val="115"/>
                          <w:sz w:val="22"/>
                        </w:rPr>
                        <w:t xml:space="preserve"> </w:t>
                      </w:r>
                      <w:r>
                        <w:rPr>
                          <w:rFonts w:ascii="Calibri"/>
                          <w:b/>
                          <w:color w:val="FFFFFF"/>
                          <w:spacing w:val="-4"/>
                          <w:w w:val="115"/>
                          <w:sz w:val="22"/>
                        </w:rPr>
                        <w:t>202</w:t>
                      </w:r>
                      <w:r w:rsidR="00B27E86">
                        <w:rPr>
                          <w:rFonts w:ascii="Calibri"/>
                          <w:b/>
                          <w:color w:val="FFFFFF"/>
                          <w:spacing w:val="-4"/>
                          <w:w w:val="115"/>
                        </w:rPr>
                        <w:t>6</w:t>
                      </w:r>
                    </w:p>
                  </w:txbxContent>
                </v:textbox>
                <w10:wrap type="topAndBottom" anchorx="page"/>
              </v:shape>
            </w:pict>
          </mc:Fallback>
        </mc:AlternateContent>
      </w:r>
    </w:p>
    <w:p w14:paraId="43FB1D05" w14:textId="77777777" w:rsidR="00535742" w:rsidRDefault="00535742" w:rsidP="00535742">
      <w:pPr>
        <w:pStyle w:val="Title"/>
      </w:pPr>
      <w:r>
        <w:rPr>
          <w:spacing w:val="-12"/>
          <w:w w:val="85"/>
        </w:rPr>
        <w:t>School</w:t>
      </w:r>
      <w:r>
        <w:rPr>
          <w:spacing w:val="-15"/>
        </w:rPr>
        <w:t xml:space="preserve"> </w:t>
      </w:r>
      <w:r>
        <w:rPr>
          <w:spacing w:val="-12"/>
          <w:w w:val="85"/>
        </w:rPr>
        <w:t>Application</w:t>
      </w:r>
      <w:r>
        <w:rPr>
          <w:spacing w:val="-16"/>
          <w:w w:val="85"/>
        </w:rPr>
        <w:t xml:space="preserve"> </w:t>
      </w:r>
      <w:r>
        <w:rPr>
          <w:spacing w:val="-12"/>
          <w:w w:val="85"/>
        </w:rPr>
        <w:t>Form</w:t>
      </w:r>
    </w:p>
    <w:p w14:paraId="1395311F" w14:textId="77777777" w:rsidR="00535742" w:rsidRDefault="00535742" w:rsidP="00535742">
      <w:pPr>
        <w:pStyle w:val="BodyText"/>
        <w:spacing w:before="194"/>
        <w:ind w:left="23"/>
      </w:pPr>
      <w:r>
        <w:t>*Please</w:t>
      </w:r>
      <w:r>
        <w:rPr>
          <w:spacing w:val="-14"/>
        </w:rPr>
        <w:t xml:space="preserve"> </w:t>
      </w:r>
      <w:r>
        <w:t>complete</w:t>
      </w:r>
      <w:r>
        <w:rPr>
          <w:spacing w:val="-12"/>
        </w:rPr>
        <w:t xml:space="preserve"> </w:t>
      </w:r>
      <w:r>
        <w:t>in</w:t>
      </w:r>
      <w:r>
        <w:rPr>
          <w:spacing w:val="-10"/>
        </w:rPr>
        <w:t xml:space="preserve"> </w:t>
      </w:r>
      <w:r>
        <w:t>block</w:t>
      </w:r>
      <w:r>
        <w:rPr>
          <w:spacing w:val="-12"/>
        </w:rPr>
        <w:t xml:space="preserve"> </w:t>
      </w:r>
      <w:r>
        <w:t>capitals</w:t>
      </w:r>
      <w:r>
        <w:rPr>
          <w:spacing w:val="-13"/>
        </w:rPr>
        <w:t xml:space="preserve"> </w:t>
      </w:r>
      <w:r>
        <w:t>with</w:t>
      </w:r>
      <w:r>
        <w:rPr>
          <w:spacing w:val="-10"/>
        </w:rPr>
        <w:t xml:space="preserve"> </w:t>
      </w:r>
      <w:r>
        <w:t>a</w:t>
      </w:r>
      <w:r>
        <w:rPr>
          <w:spacing w:val="-13"/>
        </w:rPr>
        <w:t xml:space="preserve"> </w:t>
      </w:r>
      <w:r>
        <w:t>black</w:t>
      </w:r>
      <w:r>
        <w:rPr>
          <w:spacing w:val="-11"/>
        </w:rPr>
        <w:t xml:space="preserve"> </w:t>
      </w:r>
      <w:r>
        <w:rPr>
          <w:spacing w:val="-5"/>
        </w:rPr>
        <w:t>pen</w:t>
      </w:r>
    </w:p>
    <w:p w14:paraId="5D8A1FBE" w14:textId="77777777" w:rsidR="00535742" w:rsidRDefault="00535742" w:rsidP="00535742">
      <w:pPr>
        <w:pStyle w:val="BodyText"/>
        <w:spacing w:before="8"/>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417"/>
        <w:gridCol w:w="852"/>
        <w:gridCol w:w="1306"/>
        <w:gridCol w:w="538"/>
        <w:gridCol w:w="994"/>
        <w:gridCol w:w="2788"/>
      </w:tblGrid>
      <w:tr w:rsidR="00535742" w14:paraId="282AA004" w14:textId="77777777">
        <w:trPr>
          <w:trHeight w:val="479"/>
        </w:trPr>
        <w:tc>
          <w:tcPr>
            <w:tcW w:w="9025" w:type="dxa"/>
            <w:gridSpan w:val="7"/>
            <w:tcBorders>
              <w:top w:val="nil"/>
              <w:bottom w:val="nil"/>
            </w:tcBorders>
            <w:shd w:val="clear" w:color="auto" w:fill="000000"/>
          </w:tcPr>
          <w:p w14:paraId="16F09FAE" w14:textId="77777777" w:rsidR="00535742" w:rsidRDefault="00535742">
            <w:pPr>
              <w:pStyle w:val="TableParagraph"/>
              <w:spacing w:before="12"/>
              <w:ind w:left="112"/>
              <w:rPr>
                <w:rFonts w:ascii="Arial"/>
                <w:b/>
                <w:sz w:val="24"/>
              </w:rPr>
            </w:pPr>
            <w:r>
              <w:rPr>
                <w:rFonts w:ascii="Arial"/>
                <w:b/>
                <w:color w:val="FFFFFF"/>
                <w:sz w:val="24"/>
              </w:rPr>
              <w:t>Personal</w:t>
            </w:r>
            <w:r>
              <w:rPr>
                <w:rFonts w:ascii="Arial"/>
                <w:b/>
                <w:color w:val="FFFFFF"/>
                <w:spacing w:val="-8"/>
                <w:sz w:val="24"/>
              </w:rPr>
              <w:t xml:space="preserve"> </w:t>
            </w:r>
            <w:r>
              <w:rPr>
                <w:rFonts w:ascii="Arial"/>
                <w:b/>
                <w:color w:val="FFFFFF"/>
                <w:spacing w:val="-2"/>
                <w:sz w:val="24"/>
              </w:rPr>
              <w:t>Information</w:t>
            </w:r>
          </w:p>
        </w:tc>
      </w:tr>
      <w:tr w:rsidR="00535742" w14:paraId="6D78C876" w14:textId="77777777">
        <w:trPr>
          <w:trHeight w:val="405"/>
        </w:trPr>
        <w:tc>
          <w:tcPr>
            <w:tcW w:w="2547" w:type="dxa"/>
            <w:gridSpan w:val="2"/>
            <w:shd w:val="clear" w:color="auto" w:fill="F0F0F0"/>
          </w:tcPr>
          <w:p w14:paraId="06499013" w14:textId="77777777" w:rsidR="00535742" w:rsidRDefault="00535742">
            <w:pPr>
              <w:pStyle w:val="TableParagraph"/>
              <w:spacing w:line="217" w:lineRule="exact"/>
              <w:ind w:left="112"/>
              <w:rPr>
                <w:sz w:val="20"/>
              </w:rPr>
            </w:pPr>
            <w:r>
              <w:rPr>
                <w:spacing w:val="-2"/>
                <w:sz w:val="20"/>
              </w:rPr>
              <w:t>Surname</w:t>
            </w:r>
          </w:p>
        </w:tc>
        <w:tc>
          <w:tcPr>
            <w:tcW w:w="6478" w:type="dxa"/>
            <w:gridSpan w:val="5"/>
          </w:tcPr>
          <w:p w14:paraId="4F28DB7A" w14:textId="77777777" w:rsidR="00535742" w:rsidRDefault="00535742">
            <w:pPr>
              <w:pStyle w:val="TableParagraph"/>
              <w:rPr>
                <w:rFonts w:ascii="Times New Roman"/>
                <w:sz w:val="20"/>
              </w:rPr>
            </w:pPr>
          </w:p>
        </w:tc>
      </w:tr>
      <w:tr w:rsidR="00535742" w14:paraId="36740855" w14:textId="77777777">
        <w:trPr>
          <w:trHeight w:val="412"/>
        </w:trPr>
        <w:tc>
          <w:tcPr>
            <w:tcW w:w="2547" w:type="dxa"/>
            <w:gridSpan w:val="2"/>
            <w:shd w:val="clear" w:color="auto" w:fill="F0F0F0"/>
          </w:tcPr>
          <w:p w14:paraId="4DAF3B58" w14:textId="77777777" w:rsidR="00535742" w:rsidRDefault="00535742">
            <w:pPr>
              <w:pStyle w:val="TableParagraph"/>
              <w:spacing w:line="225" w:lineRule="exact"/>
              <w:ind w:left="112"/>
              <w:rPr>
                <w:sz w:val="20"/>
              </w:rPr>
            </w:pPr>
            <w:r>
              <w:rPr>
                <w:sz w:val="20"/>
              </w:rPr>
              <w:t>First</w:t>
            </w:r>
            <w:r>
              <w:rPr>
                <w:spacing w:val="-12"/>
                <w:sz w:val="20"/>
              </w:rPr>
              <w:t xml:space="preserve"> </w:t>
            </w:r>
            <w:r>
              <w:rPr>
                <w:spacing w:val="-2"/>
                <w:sz w:val="20"/>
              </w:rPr>
              <w:t>Name(s)</w:t>
            </w:r>
          </w:p>
        </w:tc>
        <w:tc>
          <w:tcPr>
            <w:tcW w:w="6478" w:type="dxa"/>
            <w:gridSpan w:val="5"/>
          </w:tcPr>
          <w:p w14:paraId="56848F23" w14:textId="77777777" w:rsidR="00535742" w:rsidRDefault="00535742">
            <w:pPr>
              <w:pStyle w:val="TableParagraph"/>
              <w:rPr>
                <w:rFonts w:ascii="Times New Roman"/>
                <w:sz w:val="20"/>
              </w:rPr>
            </w:pPr>
          </w:p>
        </w:tc>
      </w:tr>
      <w:tr w:rsidR="00535742" w14:paraId="35893F6C" w14:textId="77777777">
        <w:trPr>
          <w:trHeight w:val="415"/>
        </w:trPr>
        <w:tc>
          <w:tcPr>
            <w:tcW w:w="2547" w:type="dxa"/>
            <w:gridSpan w:val="2"/>
            <w:shd w:val="clear" w:color="auto" w:fill="F0F0F0"/>
          </w:tcPr>
          <w:p w14:paraId="1C707DD2" w14:textId="77777777" w:rsidR="00535742" w:rsidRDefault="00535742">
            <w:pPr>
              <w:pStyle w:val="TableParagraph"/>
              <w:spacing w:line="219" w:lineRule="exact"/>
              <w:ind w:left="112"/>
              <w:rPr>
                <w:sz w:val="20"/>
              </w:rPr>
            </w:pPr>
            <w:r>
              <w:rPr>
                <w:spacing w:val="-5"/>
                <w:sz w:val="20"/>
              </w:rPr>
              <w:t>Sex</w:t>
            </w:r>
          </w:p>
          <w:p w14:paraId="2297AC12" w14:textId="77777777" w:rsidR="00535742" w:rsidRDefault="00535742">
            <w:pPr>
              <w:pStyle w:val="TableParagraph"/>
              <w:spacing w:line="175" w:lineRule="exact"/>
              <w:ind w:left="112"/>
              <w:rPr>
                <w:sz w:val="16"/>
              </w:rPr>
            </w:pPr>
            <w:r>
              <w:rPr>
                <w:spacing w:val="-2"/>
                <w:sz w:val="16"/>
              </w:rPr>
              <w:t>(Please</w:t>
            </w:r>
            <w:r>
              <w:rPr>
                <w:spacing w:val="-1"/>
                <w:sz w:val="16"/>
              </w:rPr>
              <w:t xml:space="preserve"> </w:t>
            </w:r>
            <w:r>
              <w:rPr>
                <w:spacing w:val="-2"/>
                <w:sz w:val="16"/>
              </w:rPr>
              <w:t>Tick)</w:t>
            </w:r>
          </w:p>
        </w:tc>
        <w:tc>
          <w:tcPr>
            <w:tcW w:w="852" w:type="dxa"/>
            <w:tcBorders>
              <w:right w:val="nil"/>
            </w:tcBorders>
          </w:tcPr>
          <w:p w14:paraId="2FB0ECA8" w14:textId="77777777" w:rsidR="00535742" w:rsidRDefault="00535742">
            <w:pPr>
              <w:pStyle w:val="TableParagraph"/>
              <w:spacing w:before="57"/>
              <w:ind w:left="112"/>
              <w:rPr>
                <w:sz w:val="20"/>
              </w:rPr>
            </w:pPr>
            <w:r>
              <w:rPr>
                <w:spacing w:val="-4"/>
                <w:sz w:val="20"/>
              </w:rPr>
              <w:t>Male</w:t>
            </w:r>
          </w:p>
        </w:tc>
        <w:tc>
          <w:tcPr>
            <w:tcW w:w="1306" w:type="dxa"/>
            <w:tcBorders>
              <w:left w:val="nil"/>
              <w:right w:val="nil"/>
            </w:tcBorders>
          </w:tcPr>
          <w:p w14:paraId="3173B2C3" w14:textId="77777777" w:rsidR="00535742" w:rsidRDefault="00535742">
            <w:pPr>
              <w:pStyle w:val="TableParagraph"/>
              <w:spacing w:before="3"/>
              <w:rPr>
                <w:rFonts w:ascii="Arial"/>
                <w:b/>
                <w:sz w:val="8"/>
              </w:rPr>
            </w:pPr>
          </w:p>
          <w:p w14:paraId="3E9DB27D" w14:textId="77777777" w:rsidR="00535742" w:rsidRDefault="00535742">
            <w:pPr>
              <w:pStyle w:val="TableParagraph"/>
              <w:ind w:left="633"/>
              <w:rPr>
                <w:rFonts w:ascii="Arial"/>
                <w:sz w:val="20"/>
              </w:rPr>
            </w:pPr>
            <w:r>
              <w:rPr>
                <w:rFonts w:ascii="Arial"/>
                <w:noProof/>
                <w:sz w:val="20"/>
              </w:rPr>
              <mc:AlternateContent>
                <mc:Choice Requires="wpg">
                  <w:drawing>
                    <wp:inline distT="0" distB="0" distL="0" distR="0" wp14:anchorId="7DAEFA12" wp14:editId="3CBC7887">
                      <wp:extent cx="184150" cy="165100"/>
                      <wp:effectExtent l="0" t="0" r="0" b="6350"/>
                      <wp:docPr id="1416790229" name="Group 1416790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701228498" name="Graphic 4"/>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38EF3D" id="Group 1416790229" o:spid="_x0000_s1026" style="width:14.5pt;height:13pt;mso-position-horizontal-relative:char;mso-position-vertical-relative:line"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6cnQIAADIGAAAOAAAAZHJzL2Uyb0RvYy54bWykVF1v2yAUfZ+0/4B4XxxnaZpZcaqpXaNJ&#10;VVepnfZMMP7QMDAgcfLvd7k2TtpO09T5wb6Ycy/nHg6srg6tJHthXaNVTtPJlBKhuC4aVeX0+9Pt&#10;hyUlzjNVMKmVyOlROHq1fv9u1ZlMzHStZSEsgSLKZZ3Jae29yZLE8Vq0zE20EQomS21b5mFoq6Sw&#10;rIPqrUxm0+ki6bQtjNVcOAd/b/pJusb6ZSm4/1aWTngicwrcPL4tvrfhnaxXLKssM3XDBxrsDSxa&#10;1ihYdCx1wzwjO9u8KtU23GqnSz/huk10WTZcYA/QTTp90c3G6p3BXqqsq8woE0j7Qqc3l+X3+401&#10;j+bB9uwhvNP8pwNdks5U2fl8GFcn8KG0bUiCJsgBFT2OioqDJxx+pst5egG6c5hKFxfpdFCc17At&#10;r7J4/eWveQnL+kWR2kilM+Add5LH/Z88jzUzAlV3of0HS5oip5fTdDZbzj+BnxVrwcmbwTTz4KFA&#10;AbBBx2HkBklfqLT4GOQANTBA941aXabzUauL2bzXauyZZXzn/EZoFJ3t75zH9KqIEatjxA8qhhaO&#10;QDC/RPN7SsD8lhIw/7Y3v2E+5IWdDCHpYKcGJjWEPZEw2+q9eNKI86etGwBABZieIFKdQ2PB4ILz&#10;ziIqfg0WPkOjXaBwBMRvD+yV/BfMH1flUjvREw+dYwejGrDoud5SoTCzS9iVIIHTsiluGylxYKvt&#10;tbRkz8Itg0/QFko8gxnr/A1zdY/DqQEmFR43l/WuCW7a6uII1uvAZTl1v3bMCkrkVwXmDvdYDGwM&#10;tjGwXl5rvO1wq2DNp8MPZg0Jy+fUg93udfQ4y6KRgGwA9NiQqfTnnddlE1wG5y0yGgZw3jDCiwmi&#10;Zzff+RhRp6t+/RsAAP//AwBQSwMEFAAGAAgAAAAhAPlNUmzZAAAAAwEAAA8AAABkcnMvZG93bnJl&#10;di54bWxMj0FLw0AQhe+C/2EZwZvdpGLRmE0pRT0VwVYQb9PsNAnNzobsNkn/vaMXe5nh8YY338uX&#10;k2vVQH1oPBtIZwko4tLbhisDn7vXu0dQISJbbD2TgTMFWBbXVzlm1o/8QcM2VkpCOGRooI6xy7QO&#10;ZU0Ow8x3xOIdfO8wiuwrbXscJdy1ep4kC+2wYflQY0frmsrj9uQMvI04ru7Tl2FzPKzP37uH969N&#10;Ssbc3kyrZ1CRpvh/DL/4gg6FMO39iW1QrQEpEv+mePMnUXvZiwR0ketL9uIHAAD//wMAUEsBAi0A&#10;FAAGAAgAAAAhALaDOJL+AAAA4QEAABMAAAAAAAAAAAAAAAAAAAAAAFtDb250ZW50X1R5cGVzXS54&#10;bWxQSwECLQAUAAYACAAAACEAOP0h/9YAAACUAQAACwAAAAAAAAAAAAAAAAAvAQAAX3JlbHMvLnJl&#10;bHNQSwECLQAUAAYACAAAACEAGSdOnJ0CAAAyBgAADgAAAAAAAAAAAAAAAAAuAgAAZHJzL2Uyb0Rv&#10;Yy54bWxQSwECLQAUAAYACAAAACEA+U1SbNkAAAADAQAADwAAAAAAAAAAAAAAAAD3BAAAZHJzL2Rv&#10;d25yZXYueG1sUEsFBgAAAAAEAAQA8wAAAP0FAAAAAA==&#10;">
                      <v:shape id="Graphic 4"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3DbxQAAAOIAAAAPAAAAZHJzL2Rvd25yZXYueG1sRE9Na8JA&#10;EL0X+h+WKfRWdw3FanSVEhB6UaztxduYHZPQ7GzIbk367zsHwePjfa82o2/VlfrYBLYwnRhQxGVw&#10;DVcWvr+2L3NQMSE7bAOThT+KsFk/Pqwwd2HgT7oeU6UkhGOOFuqUulzrWNbkMU5CRyzcJfQek8C+&#10;0q7HQcJ9qzNjZtpjw9JQY0dFTeXP8ddbOA3hcJptz2mnjS9K2u25kHL7/DS+L0ElGtNdfHN/OAtv&#10;Zppl89eFbJZLcgf0+h8AAP//AwBQSwECLQAUAAYACAAAACEA2+H2y+4AAACFAQAAEwAAAAAAAAAA&#10;AAAAAAAAAAAAW0NvbnRlbnRfVHlwZXNdLnhtbFBLAQItABQABgAIAAAAIQBa9CxbvwAAABUBAAAL&#10;AAAAAAAAAAAAAAAAAB8BAABfcmVscy8ucmVsc1BLAQItABQABgAIAAAAIQBD13DbxQAAAOIAAAAP&#10;AAAAAAAAAAAAAAAAAAcCAABkcnMvZG93bnJldi54bWxQSwUGAAAAAAMAAwC3AAAA+QIAAAAA&#10;" path="m,152400r171450,l171450,,,,,152400xe" filled="f" strokeweight="1pt">
                        <v:path arrowok="t"/>
                      </v:shape>
                      <w10:anchorlock/>
                    </v:group>
                  </w:pict>
                </mc:Fallback>
              </mc:AlternateContent>
            </w:r>
          </w:p>
        </w:tc>
        <w:tc>
          <w:tcPr>
            <w:tcW w:w="538" w:type="dxa"/>
            <w:tcBorders>
              <w:left w:val="nil"/>
              <w:right w:val="nil"/>
            </w:tcBorders>
          </w:tcPr>
          <w:p w14:paraId="42D54279" w14:textId="77777777" w:rsidR="00535742" w:rsidRDefault="00535742">
            <w:pPr>
              <w:pStyle w:val="TableParagraph"/>
              <w:rPr>
                <w:rFonts w:ascii="Times New Roman"/>
                <w:sz w:val="20"/>
              </w:rPr>
            </w:pPr>
          </w:p>
        </w:tc>
        <w:tc>
          <w:tcPr>
            <w:tcW w:w="3782" w:type="dxa"/>
            <w:gridSpan w:val="2"/>
            <w:tcBorders>
              <w:left w:val="nil"/>
            </w:tcBorders>
          </w:tcPr>
          <w:p w14:paraId="0A63E65D" w14:textId="77777777" w:rsidR="00535742" w:rsidRDefault="00535742">
            <w:pPr>
              <w:pStyle w:val="TableParagraph"/>
              <w:spacing w:before="65"/>
              <w:ind w:left="654"/>
              <w:rPr>
                <w:sz w:val="20"/>
              </w:rPr>
            </w:pPr>
            <w:r>
              <w:rPr>
                <w:noProof/>
                <w:sz w:val="20"/>
              </w:rPr>
              <mc:AlternateContent>
                <mc:Choice Requires="wpg">
                  <w:drawing>
                    <wp:anchor distT="0" distB="0" distL="0" distR="0" simplePos="0" relativeHeight="251659776" behindDoc="1" locked="0" layoutInCell="1" allowOverlap="1" wp14:anchorId="2568B3C7" wp14:editId="3CC59FE0">
                      <wp:simplePos x="0" y="0"/>
                      <wp:positionH relativeFrom="column">
                        <wp:posOffset>1355852</wp:posOffset>
                      </wp:positionH>
                      <wp:positionV relativeFrom="paragraph">
                        <wp:posOffset>42670</wp:posOffset>
                      </wp:positionV>
                      <wp:extent cx="184150" cy="165100"/>
                      <wp:effectExtent l="0" t="0" r="0" b="0"/>
                      <wp:wrapNone/>
                      <wp:docPr id="1951013452" name="Group 1951013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1110914111" name="Graphic 6"/>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6CAD80" id="Group 1951013452" o:spid="_x0000_s1026" style="position:absolute;margin-left:106.75pt;margin-top:3.35pt;width:14.5pt;height:13pt;z-index:-251656704;mso-wrap-distance-left:0;mso-wrap-distance-right:0"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VmwIAADMGAAAOAAAAZHJzL2Uyb0RvYy54bWykVF1v2yAUfZ+0/4B4XxxnSdpZcaqpWaNJ&#10;VVepnfZMMP7QMDAgcfrvd7k2TtpO09T5AS7mcDn3cGB1dWwlOQjrGq1ymk6mlAjFddGoKqffH28+&#10;XFLiPFMFk1qJnD4JR6/W79+tOpOJma61LIQlkES5rDM5rb03WZI4XouWuYk2QsFkqW3LPAxtlRSW&#10;dZC9lclsOl0mnbaFsZoL5+Dvpp+ka8xfloL7b2XphCcyp8DNY2ux3YU2Wa9YVllm6oYPNNgbWLSs&#10;UbDpmGrDPCN727xK1TbcaqdLP+G6TXRZNlxgDVBNOn1RzdbqvcFaqqyrzCgTSPtCpzen5XeHrTUP&#10;5t727CG81fynA12SzlTZ+XwYVyfwsbRtWARFkCMq+jQqKo6ecPiZXs7TBejOYSpdLtLpoDiv4Vhe&#10;reL1l7+uS1jWb4rURiqdAe+4kzzu/+R5qJkRqLoL5d9b0hTAPk2nn9I5dJQo1oKVt4NrlsFEgQOA&#10;g5DDyA2avpBp+THoAXJggPYbxbpI56NYi9m8F2ssmmV87/xWaFSdHW6dx+VVESNWx4gfVQwt3IHg&#10;fonu95SA+y0l4P5d737DfFgXjjKEpINiByY1hD2RMNvqg3jUiPOnsxsAQAWYniBSnUNjwmCD88oi&#10;KvYGE5+h0S+QOAJi3wN7Jf8F88ddudRO9MRD5VjBqAZseq63VCjM7AJOJUjgtGyKm0ZKHNhqdy0t&#10;ObDwzOAXtIUUz2DGOr9hru5xODXApML75rLeNcFNO108gfc6cFlO3a89s4IS+VWBu8NDFgMbg10M&#10;rJfXGp87PCrY8/H4g1lDwvY59WC3Ox1NzrJoJCAbAD02rFT6897rsgkugwsXGQ0DuHAY4csE0bOn&#10;73yMqNNbv/4NAAD//wMAUEsDBBQABgAIAAAAIQB1rSML3wAAAAgBAAAPAAAAZHJzL2Rvd25yZXYu&#10;eG1sTI9La8MwEITvhf4HsYXeGvnRPHAthxDankKhSaHkplgb28RaGUuxnX/f7ak9DjPMfJOvJ9uK&#10;AXvfOFIQzyIQSKUzDVUKvg5vTysQPmgyunWECm7oYV3c3+U6M26kTxz2oRJcQj7TCuoQukxKX9Zo&#10;tZ+5Dom9s+utDiz7Sppej1xuW5lE0UJa3RAv1LrDbY3lZX+1Ct5HPW7S+HXYXc7b2/Ew//jexajU&#10;48O0eQERcAp/YfjFZ3QomOnkrmS8aBUkcTrnqILFEgT7yXPC+qQgTZYgi1z+P1D8AAAA//8DAFBL&#10;AQItABQABgAIAAAAIQC2gziS/gAAAOEBAAATAAAAAAAAAAAAAAAAAAAAAABbQ29udGVudF9UeXBl&#10;c10ueG1sUEsBAi0AFAAGAAgAAAAhADj9If/WAAAAlAEAAAsAAAAAAAAAAAAAAAAALwEAAF9yZWxz&#10;Ly5yZWxzUEsBAi0AFAAGAAgAAAAhAFP61dWbAgAAMwYAAA4AAAAAAAAAAAAAAAAALgIAAGRycy9l&#10;Mm9Eb2MueG1sUEsBAi0AFAAGAAgAAAAhAHWtIwvfAAAACAEAAA8AAAAAAAAAAAAAAAAA9QQAAGRy&#10;cy9kb3ducmV2LnhtbFBLBQYAAAAABAAEAPMAAAABBgAAAAA=&#10;">
                      <v:shape id="Graphic 6"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yO8yAAAAOMAAAAPAAAAZHJzL2Rvd25yZXYueG1sRE/BasJA&#10;EL0L/YdlCt50N6VIG12lBIReFGt78TbNjklodjZktyb+vSMUehrmvTfvvVltRt+qC/WxCWwhmxtQ&#10;xGVwDVcWvj63sxdQMSE7bAOThStF2KwfJivMXRj4gy7HVCkx4ZijhTqlLtc6ljV5jPPQEQt3Dr3H&#10;JGtfadfjIOa+1U/GLLTHhiWhxo6Kmsqf46+3cBrC4bTYfqedNr4oabfnQsLt9HF8W4JKNKZ/8d/1&#10;u5P6WWZes2cZcP9JANDrGwAAAP//AwBQSwECLQAUAAYACAAAACEA2+H2y+4AAACFAQAAEwAAAAAA&#10;AAAAAAAAAAAAAAAAW0NvbnRlbnRfVHlwZXNdLnhtbFBLAQItABQABgAIAAAAIQBa9CxbvwAAABUB&#10;AAALAAAAAAAAAAAAAAAAAB8BAABfcmVscy8ucmVsc1BLAQItABQABgAIAAAAIQA47yO8yAAAAOMA&#10;AAAPAAAAAAAAAAAAAAAAAAcCAABkcnMvZG93bnJldi54bWxQSwUGAAAAAAMAAwC3AAAA/AIAAAAA&#10;" path="m,152400r171450,l171450,,,,,152400xe" filled="f" strokeweight="1pt">
                        <v:path arrowok="t"/>
                      </v:shape>
                    </v:group>
                  </w:pict>
                </mc:Fallback>
              </mc:AlternateContent>
            </w:r>
            <w:r>
              <w:rPr>
                <w:spacing w:val="-2"/>
                <w:sz w:val="20"/>
              </w:rPr>
              <w:t>Female</w:t>
            </w:r>
          </w:p>
        </w:tc>
      </w:tr>
      <w:tr w:rsidR="00535742" w14:paraId="7ECC3BE0" w14:textId="77777777">
        <w:trPr>
          <w:trHeight w:val="412"/>
        </w:trPr>
        <w:tc>
          <w:tcPr>
            <w:tcW w:w="2547" w:type="dxa"/>
            <w:gridSpan w:val="2"/>
            <w:shd w:val="clear" w:color="auto" w:fill="F0F0F0"/>
          </w:tcPr>
          <w:p w14:paraId="6D52F091" w14:textId="77777777" w:rsidR="00535742" w:rsidRDefault="00535742">
            <w:pPr>
              <w:pStyle w:val="TableParagraph"/>
              <w:spacing w:line="217" w:lineRule="exact"/>
              <w:ind w:left="112"/>
              <w:rPr>
                <w:sz w:val="20"/>
              </w:rPr>
            </w:pPr>
            <w:r>
              <w:rPr>
                <w:sz w:val="20"/>
              </w:rPr>
              <w:t>Date</w:t>
            </w:r>
            <w:r>
              <w:rPr>
                <w:spacing w:val="-11"/>
                <w:sz w:val="20"/>
              </w:rPr>
              <w:t xml:space="preserve"> </w:t>
            </w:r>
            <w:r>
              <w:rPr>
                <w:sz w:val="20"/>
              </w:rPr>
              <w:t>of</w:t>
            </w:r>
            <w:r>
              <w:rPr>
                <w:spacing w:val="-8"/>
                <w:sz w:val="20"/>
              </w:rPr>
              <w:t xml:space="preserve"> </w:t>
            </w:r>
            <w:r>
              <w:rPr>
                <w:spacing w:val="-2"/>
                <w:sz w:val="20"/>
              </w:rPr>
              <w:t>Birth</w:t>
            </w:r>
          </w:p>
          <w:p w14:paraId="21E3DED1" w14:textId="77777777" w:rsidR="00535742" w:rsidRDefault="00535742">
            <w:pPr>
              <w:pStyle w:val="TableParagraph"/>
              <w:spacing w:line="175" w:lineRule="exact"/>
              <w:ind w:left="112"/>
              <w:rPr>
                <w:sz w:val="16"/>
              </w:rPr>
            </w:pPr>
            <w:r>
              <w:rPr>
                <w:spacing w:val="-2"/>
                <w:sz w:val="16"/>
              </w:rPr>
              <w:t>(DD/MM/YY)</w:t>
            </w:r>
          </w:p>
        </w:tc>
        <w:tc>
          <w:tcPr>
            <w:tcW w:w="6478" w:type="dxa"/>
            <w:gridSpan w:val="5"/>
          </w:tcPr>
          <w:p w14:paraId="3DE7C062" w14:textId="77777777" w:rsidR="00535742" w:rsidRDefault="00535742">
            <w:pPr>
              <w:pStyle w:val="TableParagraph"/>
              <w:rPr>
                <w:rFonts w:ascii="Times New Roman"/>
                <w:sz w:val="20"/>
              </w:rPr>
            </w:pPr>
          </w:p>
        </w:tc>
      </w:tr>
      <w:tr w:rsidR="00535742" w14:paraId="68BC1E0D" w14:textId="77777777">
        <w:trPr>
          <w:trHeight w:val="412"/>
        </w:trPr>
        <w:tc>
          <w:tcPr>
            <w:tcW w:w="2547" w:type="dxa"/>
            <w:gridSpan w:val="2"/>
            <w:shd w:val="clear" w:color="auto" w:fill="F0F0F0"/>
          </w:tcPr>
          <w:p w14:paraId="7C21FD21" w14:textId="77777777" w:rsidR="00535742" w:rsidRDefault="00535742">
            <w:pPr>
              <w:pStyle w:val="TableParagraph"/>
              <w:spacing w:line="227" w:lineRule="exact"/>
              <w:ind w:left="112"/>
              <w:rPr>
                <w:sz w:val="20"/>
              </w:rPr>
            </w:pPr>
            <w:r>
              <w:rPr>
                <w:sz w:val="20"/>
              </w:rPr>
              <w:t>PPS</w:t>
            </w:r>
            <w:r>
              <w:rPr>
                <w:spacing w:val="-15"/>
                <w:sz w:val="20"/>
              </w:rPr>
              <w:t xml:space="preserve"> </w:t>
            </w:r>
            <w:r>
              <w:rPr>
                <w:spacing w:val="-5"/>
                <w:sz w:val="20"/>
              </w:rPr>
              <w:t>No</w:t>
            </w:r>
          </w:p>
        </w:tc>
        <w:tc>
          <w:tcPr>
            <w:tcW w:w="6478" w:type="dxa"/>
            <w:gridSpan w:val="5"/>
          </w:tcPr>
          <w:p w14:paraId="3EF8C576" w14:textId="77777777" w:rsidR="00535742" w:rsidRDefault="00535742">
            <w:pPr>
              <w:pStyle w:val="TableParagraph"/>
              <w:rPr>
                <w:rFonts w:ascii="Times New Roman"/>
                <w:sz w:val="20"/>
              </w:rPr>
            </w:pPr>
          </w:p>
        </w:tc>
      </w:tr>
      <w:tr w:rsidR="00535742" w14:paraId="41684FE5" w14:textId="77777777">
        <w:trPr>
          <w:trHeight w:val="438"/>
        </w:trPr>
        <w:tc>
          <w:tcPr>
            <w:tcW w:w="2547" w:type="dxa"/>
            <w:gridSpan w:val="2"/>
            <w:vMerge w:val="restart"/>
            <w:shd w:val="clear" w:color="auto" w:fill="F0F0F0"/>
          </w:tcPr>
          <w:p w14:paraId="13D9BEEE" w14:textId="77777777" w:rsidR="00535742" w:rsidRDefault="00535742">
            <w:pPr>
              <w:pStyle w:val="TableParagraph"/>
              <w:spacing w:line="225" w:lineRule="exact"/>
              <w:ind w:left="112"/>
              <w:rPr>
                <w:sz w:val="20"/>
              </w:rPr>
            </w:pPr>
            <w:r>
              <w:rPr>
                <w:sz w:val="20"/>
              </w:rPr>
              <w:t>Home</w:t>
            </w:r>
            <w:r>
              <w:rPr>
                <w:spacing w:val="-13"/>
                <w:sz w:val="20"/>
              </w:rPr>
              <w:t xml:space="preserve"> </w:t>
            </w:r>
            <w:r>
              <w:rPr>
                <w:spacing w:val="-2"/>
                <w:sz w:val="20"/>
              </w:rPr>
              <w:t>Address</w:t>
            </w:r>
          </w:p>
        </w:tc>
        <w:tc>
          <w:tcPr>
            <w:tcW w:w="6478" w:type="dxa"/>
            <w:gridSpan w:val="5"/>
          </w:tcPr>
          <w:p w14:paraId="237E5AA6" w14:textId="77777777" w:rsidR="00535742" w:rsidRDefault="00535742">
            <w:pPr>
              <w:pStyle w:val="TableParagraph"/>
              <w:rPr>
                <w:rFonts w:ascii="Times New Roman"/>
                <w:sz w:val="20"/>
              </w:rPr>
            </w:pPr>
          </w:p>
        </w:tc>
      </w:tr>
      <w:tr w:rsidR="00535742" w14:paraId="34D123E2" w14:textId="77777777">
        <w:trPr>
          <w:trHeight w:val="460"/>
        </w:trPr>
        <w:tc>
          <w:tcPr>
            <w:tcW w:w="2547" w:type="dxa"/>
            <w:gridSpan w:val="2"/>
            <w:vMerge/>
            <w:tcBorders>
              <w:top w:val="nil"/>
            </w:tcBorders>
            <w:shd w:val="clear" w:color="auto" w:fill="F0F0F0"/>
          </w:tcPr>
          <w:p w14:paraId="59CDE9DE" w14:textId="77777777" w:rsidR="00535742" w:rsidRDefault="00535742">
            <w:pPr>
              <w:rPr>
                <w:sz w:val="2"/>
                <w:szCs w:val="2"/>
              </w:rPr>
            </w:pPr>
          </w:p>
        </w:tc>
        <w:tc>
          <w:tcPr>
            <w:tcW w:w="6478" w:type="dxa"/>
            <w:gridSpan w:val="5"/>
          </w:tcPr>
          <w:p w14:paraId="4B91D625" w14:textId="77777777" w:rsidR="00535742" w:rsidRDefault="00535742">
            <w:pPr>
              <w:pStyle w:val="TableParagraph"/>
              <w:rPr>
                <w:rFonts w:ascii="Times New Roman"/>
                <w:sz w:val="20"/>
              </w:rPr>
            </w:pPr>
          </w:p>
        </w:tc>
      </w:tr>
      <w:tr w:rsidR="00535742" w14:paraId="508DADA1" w14:textId="77777777">
        <w:trPr>
          <w:trHeight w:val="412"/>
        </w:trPr>
        <w:tc>
          <w:tcPr>
            <w:tcW w:w="2547" w:type="dxa"/>
            <w:gridSpan w:val="2"/>
            <w:shd w:val="clear" w:color="auto" w:fill="F0F0F0"/>
          </w:tcPr>
          <w:p w14:paraId="565A51CB" w14:textId="77777777" w:rsidR="00535742" w:rsidRDefault="00535742">
            <w:pPr>
              <w:pStyle w:val="TableParagraph"/>
              <w:spacing w:line="225" w:lineRule="exact"/>
              <w:ind w:left="112"/>
              <w:rPr>
                <w:sz w:val="20"/>
              </w:rPr>
            </w:pPr>
            <w:r>
              <w:rPr>
                <w:spacing w:val="-2"/>
                <w:sz w:val="20"/>
              </w:rPr>
              <w:t>Nationality</w:t>
            </w:r>
          </w:p>
        </w:tc>
        <w:tc>
          <w:tcPr>
            <w:tcW w:w="6478" w:type="dxa"/>
            <w:gridSpan w:val="5"/>
          </w:tcPr>
          <w:p w14:paraId="6200B787" w14:textId="77777777" w:rsidR="00535742" w:rsidRDefault="00535742">
            <w:pPr>
              <w:pStyle w:val="TableParagraph"/>
              <w:rPr>
                <w:rFonts w:ascii="Times New Roman"/>
                <w:sz w:val="20"/>
              </w:rPr>
            </w:pPr>
          </w:p>
        </w:tc>
      </w:tr>
      <w:tr w:rsidR="00535742" w14:paraId="3D78B1B3" w14:textId="77777777">
        <w:trPr>
          <w:trHeight w:val="412"/>
        </w:trPr>
        <w:tc>
          <w:tcPr>
            <w:tcW w:w="2547" w:type="dxa"/>
            <w:gridSpan w:val="2"/>
            <w:shd w:val="clear" w:color="auto" w:fill="F0F0F0"/>
          </w:tcPr>
          <w:p w14:paraId="664ACF6E" w14:textId="77777777" w:rsidR="00535742" w:rsidRDefault="00535742">
            <w:pPr>
              <w:pStyle w:val="TableParagraph"/>
              <w:spacing w:line="217" w:lineRule="exact"/>
              <w:ind w:left="112"/>
              <w:rPr>
                <w:sz w:val="20"/>
              </w:rPr>
            </w:pPr>
            <w:r>
              <w:rPr>
                <w:spacing w:val="-2"/>
                <w:sz w:val="20"/>
              </w:rPr>
              <w:t>Language(s)</w:t>
            </w:r>
            <w:r>
              <w:rPr>
                <w:spacing w:val="-6"/>
                <w:sz w:val="20"/>
              </w:rPr>
              <w:t xml:space="preserve"> </w:t>
            </w:r>
            <w:r>
              <w:rPr>
                <w:spacing w:val="-2"/>
                <w:sz w:val="20"/>
              </w:rPr>
              <w:t>Spoken</w:t>
            </w:r>
          </w:p>
          <w:p w14:paraId="5F0495E9" w14:textId="77777777" w:rsidR="00535742" w:rsidRDefault="00535742">
            <w:pPr>
              <w:pStyle w:val="TableParagraph"/>
              <w:spacing w:line="175" w:lineRule="exact"/>
              <w:ind w:left="112"/>
              <w:rPr>
                <w:sz w:val="16"/>
              </w:rPr>
            </w:pPr>
            <w:r>
              <w:rPr>
                <w:sz w:val="16"/>
              </w:rPr>
              <w:t>(If</w:t>
            </w:r>
            <w:r>
              <w:rPr>
                <w:spacing w:val="1"/>
                <w:sz w:val="16"/>
              </w:rPr>
              <w:t xml:space="preserve"> </w:t>
            </w:r>
            <w:r>
              <w:rPr>
                <w:spacing w:val="-2"/>
                <w:sz w:val="16"/>
              </w:rPr>
              <w:t>applicable)</w:t>
            </w:r>
          </w:p>
        </w:tc>
        <w:tc>
          <w:tcPr>
            <w:tcW w:w="6478" w:type="dxa"/>
            <w:gridSpan w:val="5"/>
          </w:tcPr>
          <w:p w14:paraId="4DF7FB83" w14:textId="77777777" w:rsidR="00535742" w:rsidRDefault="00535742">
            <w:pPr>
              <w:pStyle w:val="TableParagraph"/>
              <w:rPr>
                <w:rFonts w:ascii="Times New Roman"/>
                <w:sz w:val="20"/>
              </w:rPr>
            </w:pPr>
          </w:p>
        </w:tc>
      </w:tr>
      <w:tr w:rsidR="00535742" w14:paraId="4AAC558D" w14:textId="77777777">
        <w:trPr>
          <w:trHeight w:val="405"/>
        </w:trPr>
        <w:tc>
          <w:tcPr>
            <w:tcW w:w="2547" w:type="dxa"/>
            <w:gridSpan w:val="2"/>
            <w:shd w:val="clear" w:color="auto" w:fill="F0F0F0"/>
          </w:tcPr>
          <w:p w14:paraId="5A45E316" w14:textId="77777777" w:rsidR="00535742" w:rsidRDefault="00535742">
            <w:pPr>
              <w:pStyle w:val="TableParagraph"/>
              <w:spacing w:line="217" w:lineRule="exact"/>
              <w:ind w:left="112"/>
              <w:rPr>
                <w:sz w:val="20"/>
              </w:rPr>
            </w:pPr>
            <w:r>
              <w:rPr>
                <w:spacing w:val="-2"/>
                <w:sz w:val="20"/>
              </w:rPr>
              <w:t>Toileting</w:t>
            </w:r>
          </w:p>
          <w:p w14:paraId="4625B2A3" w14:textId="77777777" w:rsidR="00535742" w:rsidRDefault="00535742">
            <w:pPr>
              <w:pStyle w:val="TableParagraph"/>
              <w:spacing w:line="168" w:lineRule="exact"/>
              <w:ind w:left="112"/>
              <w:rPr>
                <w:sz w:val="16"/>
              </w:rPr>
            </w:pPr>
            <w:r>
              <w:rPr>
                <w:spacing w:val="-2"/>
                <w:sz w:val="16"/>
              </w:rPr>
              <w:t>(Please</w:t>
            </w:r>
            <w:r>
              <w:rPr>
                <w:spacing w:val="-1"/>
                <w:sz w:val="16"/>
              </w:rPr>
              <w:t xml:space="preserve"> </w:t>
            </w:r>
            <w:r>
              <w:rPr>
                <w:spacing w:val="-2"/>
                <w:sz w:val="16"/>
              </w:rPr>
              <w:t>Tick)</w:t>
            </w:r>
          </w:p>
        </w:tc>
        <w:tc>
          <w:tcPr>
            <w:tcW w:w="852" w:type="dxa"/>
            <w:tcBorders>
              <w:right w:val="nil"/>
            </w:tcBorders>
          </w:tcPr>
          <w:p w14:paraId="2F42E36B" w14:textId="77777777" w:rsidR="00535742" w:rsidRDefault="00535742">
            <w:pPr>
              <w:pStyle w:val="TableParagraph"/>
              <w:spacing w:before="57"/>
              <w:ind w:left="112"/>
              <w:rPr>
                <w:sz w:val="20"/>
              </w:rPr>
            </w:pPr>
            <w:r>
              <w:rPr>
                <w:spacing w:val="-5"/>
                <w:sz w:val="20"/>
              </w:rPr>
              <w:t>Yes</w:t>
            </w:r>
          </w:p>
        </w:tc>
        <w:tc>
          <w:tcPr>
            <w:tcW w:w="1306" w:type="dxa"/>
            <w:tcBorders>
              <w:left w:val="nil"/>
              <w:right w:val="nil"/>
            </w:tcBorders>
          </w:tcPr>
          <w:p w14:paraId="341B4F4C" w14:textId="77777777" w:rsidR="00535742" w:rsidRDefault="00535742">
            <w:pPr>
              <w:pStyle w:val="TableParagraph"/>
              <w:spacing w:before="1" w:after="1"/>
              <w:rPr>
                <w:rFonts w:ascii="Arial"/>
                <w:b/>
                <w:sz w:val="8"/>
              </w:rPr>
            </w:pPr>
          </w:p>
          <w:p w14:paraId="16BDDEC5" w14:textId="77777777" w:rsidR="00535742" w:rsidRDefault="00535742">
            <w:pPr>
              <w:pStyle w:val="TableParagraph"/>
              <w:ind w:left="633"/>
              <w:rPr>
                <w:rFonts w:ascii="Arial"/>
                <w:sz w:val="20"/>
              </w:rPr>
            </w:pPr>
            <w:r>
              <w:rPr>
                <w:rFonts w:ascii="Arial"/>
                <w:noProof/>
                <w:sz w:val="20"/>
              </w:rPr>
              <mc:AlternateContent>
                <mc:Choice Requires="wpg">
                  <w:drawing>
                    <wp:inline distT="0" distB="0" distL="0" distR="0" wp14:anchorId="04933244" wp14:editId="1DFBFEAC">
                      <wp:extent cx="184150" cy="165100"/>
                      <wp:effectExtent l="0"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8" name="Graphic 8"/>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41B539" id="Group 7" o:spid="_x0000_s1026" style="width:14.5pt;height:13pt;mso-position-horizontal-relative:char;mso-position-vertical-relative:line"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ENlgIAACoGAAAOAAAAZHJzL2Uyb0RvYy54bWykVMtu2zAQvBfoPxC8N7JcxwkEy0ERN0aB&#10;IA2QBD3TFPVAKZIlacv++y5Xouw4RVGkPshLcbg7Ozvi4mbfSrIT1jVa5TS9mFAiFNdFo6qcvjzf&#10;fbqmxHmmCia1Ejk9CEdvlh8/LDqTiamutSyEJZBEuawzOa29N1mSOF6LlrkLbYSCzVLblnlY2iop&#10;LOsgeyuT6WQyTzptC2M1F87B21W/SZeYvywF99/L0glPZE6Bm8enxecmPJPlgmWVZaZu+ECDvYNF&#10;yxoFRcdUK+YZ2drmTaq24VY7XfoLrttEl2XDBfYA3aSTs27WVm8N9lJlXWVGmUDaM53enZY/7NbW&#10;PJlH27OH8F7znw50STpTZaf7YV0dwfvStuEQNEH2qOhhVFTsPeHwMr2epZegO4etdH6ZTgbFeQ1j&#10;eXOK11//ei5hWV8UqY1UOgPecUd53P/J81QzI1B1F9p/tKQpcgo+VqwFB68Hs1wH74TSgAn6DSs3&#10;SHmmzvxzkAFUwABdN2p0lc5GjS6ns16jsVeW8a3za6FRbLa7dx6PV0WMWB0jvlcxtGD9YHqJpveU&#10;gOktJWD6TW96w3w4FyYYQtLBhAYmNYQ9kbDb6p141ojzx5ENAKACTI8QqU6hMWGY/mlnERX/DSY+&#10;QaNNIHEExP8e2Cv5L5g/VuVSO9ETD51jB6MaUPRUb6lQmOkVTCVI4LRsirtGSlzYanMrLdmxcLvg&#10;L2gLKV7BjHV+xVzd43BrgEmFn5nLetcEN210cQDLdeCynLpfW2YFJfKbAlOH+ysGNgabGFgvbzXe&#10;cjgqqPm8/8GsIaF8Tj3Y7UFHb7MsGgnIBkCPDSeV/rL1umyCy+A7i4yGBXxnGOGFBNGrG+90jajj&#10;Fb/8DQAA//8DAFBLAwQUAAYACAAAACEA+U1SbNkAAAADAQAADwAAAGRycy9kb3ducmV2LnhtbEyP&#10;QUvDQBCF74L/YRnBm92kYtGYTSlFPRXBVhBv0+w0Cc3Ohuw2Sf+9oxd7meHxhjffy5eTa9VAfWg8&#10;G0hnCSji0tuGKwOfu9e7R1AhIltsPZOBMwVYFtdXOWbWj/xBwzZWSkI4ZGigjrHLtA5lTQ7DzHfE&#10;4h187zCK7Cttexwl3LV6niQL7bBh+VBjR+uayuP25Ay8jTiu7tOXYXM8rM/fu4f3r01KxtzeTKtn&#10;UJGm+H8Mv/iCDoUw7f2JbVCtASkS/6Z48ydRe9mLBHSR60v24gcAAP//AwBQSwECLQAUAAYACAAA&#10;ACEAtoM4kv4AAADhAQAAEwAAAAAAAAAAAAAAAAAAAAAAW0NvbnRlbnRfVHlwZXNdLnhtbFBLAQIt&#10;ABQABgAIAAAAIQA4/SH/1gAAAJQBAAALAAAAAAAAAAAAAAAAAC8BAABfcmVscy8ucmVsc1BLAQIt&#10;ABQABgAIAAAAIQAV9qENlgIAACoGAAAOAAAAAAAAAAAAAAAAAC4CAABkcnMvZTJvRG9jLnhtbFBL&#10;AQItABQABgAIAAAAIQD5TVJs2QAAAAMBAAAPAAAAAAAAAAAAAAAAAPAEAABkcnMvZG93bnJldi54&#10;bWxQSwUGAAAAAAQABADzAAAA9gUAAAAA&#10;">
                      <v:shape id="Graphic 8"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N7NvQAAANoAAAAPAAAAZHJzL2Rvd25yZXYueG1sRE9Ni8Iw&#10;EL0v+B/CCN7WdD2IVGNZCgUvirp78TY2s23ZZlKaaOu/dw6Cx8f73mSja9Wd+tB4NvA1T0ARl942&#10;XBn4/Sk+V6BCRLbYeiYDDwqQbScfG0ytH/hE93OslIRwSNFAHWOXah3KmhyGue+IhfvzvcMosK+0&#10;7XGQcNfqRZIstcOGpaHGjvKayv/zzRm4DP54WRbXuNeJy0vaHziXcjObjt9rUJHG+Ba/3DtrQLbK&#10;FbkBevsEAAD//wMAUEsBAi0AFAAGAAgAAAAhANvh9svuAAAAhQEAABMAAAAAAAAAAAAAAAAAAAAA&#10;AFtDb250ZW50X1R5cGVzXS54bWxQSwECLQAUAAYACAAAACEAWvQsW78AAAAVAQAACwAAAAAAAAAA&#10;AAAAAAAfAQAAX3JlbHMvLnJlbHNQSwECLQAUAAYACAAAACEA/OTezb0AAADaAAAADwAAAAAAAAAA&#10;AAAAAAAHAgAAZHJzL2Rvd25yZXYueG1sUEsFBgAAAAADAAMAtwAAAPECAAAAAA==&#10;" path="m,152400r171450,l171450,,,,,152400xe" filled="f" strokeweight="1pt">
                        <v:path arrowok="t"/>
                      </v:shape>
                      <w10:anchorlock/>
                    </v:group>
                  </w:pict>
                </mc:Fallback>
              </mc:AlternateContent>
            </w:r>
          </w:p>
        </w:tc>
        <w:tc>
          <w:tcPr>
            <w:tcW w:w="538" w:type="dxa"/>
            <w:tcBorders>
              <w:left w:val="nil"/>
              <w:right w:val="nil"/>
            </w:tcBorders>
          </w:tcPr>
          <w:p w14:paraId="0D17DBF9" w14:textId="77777777" w:rsidR="00535742" w:rsidRDefault="00535742">
            <w:pPr>
              <w:pStyle w:val="TableParagraph"/>
              <w:rPr>
                <w:rFonts w:ascii="Times New Roman"/>
                <w:sz w:val="20"/>
              </w:rPr>
            </w:pPr>
          </w:p>
        </w:tc>
        <w:tc>
          <w:tcPr>
            <w:tcW w:w="994" w:type="dxa"/>
            <w:tcBorders>
              <w:left w:val="nil"/>
              <w:right w:val="nil"/>
            </w:tcBorders>
          </w:tcPr>
          <w:p w14:paraId="675E9FF8" w14:textId="77777777" w:rsidR="00535742" w:rsidRDefault="00535742">
            <w:pPr>
              <w:pStyle w:val="TableParagraph"/>
              <w:spacing w:before="62"/>
              <w:ind w:left="654"/>
              <w:rPr>
                <w:sz w:val="20"/>
              </w:rPr>
            </w:pPr>
            <w:r>
              <w:rPr>
                <w:spacing w:val="-5"/>
                <w:sz w:val="20"/>
              </w:rPr>
              <w:t>No</w:t>
            </w:r>
          </w:p>
        </w:tc>
        <w:tc>
          <w:tcPr>
            <w:tcW w:w="2788" w:type="dxa"/>
            <w:tcBorders>
              <w:left w:val="nil"/>
            </w:tcBorders>
          </w:tcPr>
          <w:p w14:paraId="342BD5FF" w14:textId="77777777" w:rsidR="00535742" w:rsidRDefault="00535742">
            <w:pPr>
              <w:pStyle w:val="TableParagraph"/>
              <w:spacing w:before="5"/>
              <w:rPr>
                <w:rFonts w:ascii="Arial"/>
                <w:b/>
                <w:sz w:val="7"/>
              </w:rPr>
            </w:pPr>
          </w:p>
          <w:p w14:paraId="10BD5681" w14:textId="77777777" w:rsidR="00535742" w:rsidRDefault="00535742">
            <w:pPr>
              <w:pStyle w:val="TableParagraph"/>
              <w:ind w:left="1168"/>
              <w:rPr>
                <w:rFonts w:ascii="Arial"/>
                <w:sz w:val="20"/>
              </w:rPr>
            </w:pPr>
            <w:r>
              <w:rPr>
                <w:rFonts w:ascii="Arial"/>
                <w:noProof/>
                <w:sz w:val="20"/>
              </w:rPr>
              <mc:AlternateContent>
                <mc:Choice Requires="wpg">
                  <w:drawing>
                    <wp:inline distT="0" distB="0" distL="0" distR="0" wp14:anchorId="6765C727" wp14:editId="469605A0">
                      <wp:extent cx="184150" cy="1651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10" name="Graphic 10"/>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45A56B" id="Group 9" o:spid="_x0000_s1026" style="width:14.5pt;height:13pt;mso-position-horizontal-relative:char;mso-position-vertical-relative:line"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jSmlwIAACwGAAAOAAAAZHJzL2Uyb0RvYy54bWyklF1v2yAUhu8n7T8g7hfHWZtWVpxqatZo&#10;UtVVaqpdE4w/NAwMSJz++x2OjZOm0zR1uXAO5uVwzsNrFjeHVpK9sK7RKqfpZEqJUFwXjapy+ry5&#10;+3RNifNMFUxqJXL6Ihy9WX78sOhMJma61rIQlkAS5bLO5LT23mRJ4ngtWuYm2ggFk6W2LfMwtFVS&#10;WNZB9lYms+l0nnTaFsZqLpyDt6t+ki4xf1kK7r+XpROeyJxCbR6fFp/b8EyWC5ZVlpm64UMZ7B1V&#10;tKxRsOmYasU8IzvbvEnVNtxqp0s/4bpNdFk2XGAP0E06PetmbfXOYC9V1lVmxARozzi9Oy1/2K+t&#10;eTKPtq8ewnvNfzrgknSmyk7nw7g6ig+lbcMiaIIckOjLSFQcPOHwMr2+SC+BO4epdH6ZTgfivIZj&#10;ebOK11//ui5hWb8pljaW0hnwjjvicf+H56lmRiB1F9p/tKQpoHroQrEWLLwe3AJvgFLYHFSB4DBy&#10;A8wzPvPPAQRwwAB9N1K6Si9GSpezi57S2C3L+M75tdCIm+3vncflVREjVseIH1QMLZg/2F6i7T0l&#10;YHtLCdh+29veMB/WhTMMIemgy6GSGsK+kDDb6r3YaNT546ENAigFKj1KpDqVxoTh/E87i6r4bzDx&#10;iRrhQuIoiP+9sCf5L5o/7sqldqIvPHSOHYw0YNNT3lIhmNkVnEpA4LRsirtGShzYansrLdmzcL/g&#10;L7CFFK9kxjq/Yq7udTg1yKTCD81lvWuCm7a6eAHTdWCznLpfO2YFJfKbAltD2z4GNgbbGFgvbzXe&#10;c3hUsOfm8INZQ8L2OfVgtwcd3c2yaCQoNgh6bVip9Jed12UTXAZfWqxoGMCXhhFeSRC9uvNOx6g6&#10;XvLL3wAAAP//AwBQSwMEFAAGAAgAAAAhAPlNUmzZAAAAAwEAAA8AAABkcnMvZG93bnJldi54bWxM&#10;j0FLw0AQhe+C/2EZwZvdpGLRmE0pRT0VwVYQb9PsNAnNzobsNkn/vaMXe5nh8YY338uXk2vVQH1o&#10;PBtIZwko4tLbhisDn7vXu0dQISJbbD2TgTMFWBbXVzlm1o/8QcM2VkpCOGRooI6xy7QOZU0Ow8x3&#10;xOIdfO8wiuwrbXscJdy1ep4kC+2wYflQY0frmsrj9uQMvI04ru7Tl2FzPKzP37uH969NSsbc3kyr&#10;Z1CRpvh/DL/4gg6FMO39iW1QrQEpEv+mePMnUXvZiwR0ketL9uIHAAD//wMAUEsBAi0AFAAGAAgA&#10;AAAhALaDOJL+AAAA4QEAABMAAAAAAAAAAAAAAAAAAAAAAFtDb250ZW50X1R5cGVzXS54bWxQSwEC&#10;LQAUAAYACAAAACEAOP0h/9YAAACUAQAACwAAAAAAAAAAAAAAAAAvAQAAX3JlbHMvLnJlbHNQSwEC&#10;LQAUAAYACAAAACEALeo0ppcCAAAsBgAADgAAAAAAAAAAAAAAAAAuAgAAZHJzL2Uyb0RvYy54bWxQ&#10;SwECLQAUAAYACAAAACEA+U1SbNkAAAADAQAADwAAAAAAAAAAAAAAAADxBAAAZHJzL2Rvd25yZXYu&#10;eG1sUEsFBgAAAAAEAAQA8wAAAPcFAAAAAA==&#10;">
                      <v:shape id="Graphic 10"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ixvwAAANsAAAAPAAAAZHJzL2Rvd25yZXYueG1sRI9Ni8JA&#10;DIbvgv9hiOBNp3qQpTqKFAQviqtevMVObIudTOmMtv57c1jYW0LejyerTe9q9aY2VJ4NzKYJKOLc&#10;24oLA9fLbvIDKkRki7VnMvChAJv1cLDC1PqOf+l9joWSEA4pGihjbFKtQ16SwzD1DbHcHr51GGVt&#10;C21b7CTc1XqeJAvtsGJpKLGhrKT8eX45A7fOn26L3T0edOKynA5HzqTcjEf9dgkqUh//xX/uvRV8&#10;oZdfZAC9/gIAAP//AwBQSwECLQAUAAYACAAAACEA2+H2y+4AAACFAQAAEwAAAAAAAAAAAAAAAAAA&#10;AAAAW0NvbnRlbnRfVHlwZXNdLnhtbFBLAQItABQABgAIAAAAIQBa9CxbvwAAABUBAAALAAAAAAAA&#10;AAAAAAAAAB8BAABfcmVscy8ucmVsc1BLAQItABQABgAIAAAAIQCI8mixvwAAANsAAAAPAAAAAAAA&#10;AAAAAAAAAAcCAABkcnMvZG93bnJldi54bWxQSwUGAAAAAAMAAwC3AAAA8wIAAAAA&#10;" path="m,152400r171450,l171450,,,,,152400xe" filled="f" strokeweight="1pt">
                        <v:path arrowok="t"/>
                      </v:shape>
                      <w10:anchorlock/>
                    </v:group>
                  </w:pict>
                </mc:Fallback>
              </mc:AlternateContent>
            </w:r>
          </w:p>
        </w:tc>
      </w:tr>
      <w:tr w:rsidR="00535742" w14:paraId="46C4F9FD" w14:textId="77777777">
        <w:trPr>
          <w:trHeight w:val="571"/>
        </w:trPr>
        <w:tc>
          <w:tcPr>
            <w:tcW w:w="9025" w:type="dxa"/>
            <w:gridSpan w:val="7"/>
            <w:tcBorders>
              <w:top w:val="nil"/>
              <w:bottom w:val="nil"/>
            </w:tcBorders>
            <w:shd w:val="clear" w:color="auto" w:fill="000000"/>
          </w:tcPr>
          <w:p w14:paraId="505ACF06" w14:textId="77777777" w:rsidR="00535742" w:rsidRDefault="00535742">
            <w:pPr>
              <w:pStyle w:val="TableParagraph"/>
              <w:spacing w:before="10"/>
              <w:ind w:left="112"/>
              <w:rPr>
                <w:rFonts w:ascii="Arial"/>
                <w:b/>
                <w:sz w:val="24"/>
              </w:rPr>
            </w:pPr>
            <w:r>
              <w:rPr>
                <w:rFonts w:ascii="Arial"/>
                <w:b/>
                <w:color w:val="FFFFFF"/>
                <w:sz w:val="24"/>
              </w:rPr>
              <w:t>Family</w:t>
            </w:r>
            <w:r>
              <w:rPr>
                <w:rFonts w:ascii="Arial"/>
                <w:b/>
                <w:color w:val="FFFFFF"/>
                <w:spacing w:val="-4"/>
                <w:sz w:val="24"/>
              </w:rPr>
              <w:t xml:space="preserve"> </w:t>
            </w:r>
            <w:r>
              <w:rPr>
                <w:rFonts w:ascii="Arial"/>
                <w:b/>
                <w:color w:val="FFFFFF"/>
                <w:spacing w:val="-2"/>
                <w:sz w:val="24"/>
              </w:rPr>
              <w:t>Information</w:t>
            </w:r>
          </w:p>
        </w:tc>
      </w:tr>
      <w:tr w:rsidR="00535742" w14:paraId="473184A2" w14:textId="77777777">
        <w:trPr>
          <w:trHeight w:val="230"/>
        </w:trPr>
        <w:tc>
          <w:tcPr>
            <w:tcW w:w="9025" w:type="dxa"/>
            <w:gridSpan w:val="7"/>
            <w:tcBorders>
              <w:top w:val="nil"/>
            </w:tcBorders>
            <w:shd w:val="clear" w:color="auto" w:fill="A6A6A6"/>
          </w:tcPr>
          <w:p w14:paraId="0DB72C77" w14:textId="77777777" w:rsidR="00535742" w:rsidRDefault="00535742">
            <w:pPr>
              <w:pStyle w:val="TableParagraph"/>
              <w:spacing w:line="210" w:lineRule="exact"/>
              <w:ind w:left="112"/>
              <w:rPr>
                <w:rFonts w:ascii="Arial"/>
                <w:b/>
                <w:sz w:val="20"/>
              </w:rPr>
            </w:pPr>
            <w:r>
              <w:rPr>
                <w:rFonts w:ascii="Arial"/>
                <w:b/>
                <w:spacing w:val="-2"/>
                <w:sz w:val="20"/>
              </w:rPr>
              <w:t>Parent/Guardian</w:t>
            </w:r>
            <w:r>
              <w:rPr>
                <w:rFonts w:ascii="Arial"/>
                <w:b/>
                <w:spacing w:val="1"/>
                <w:sz w:val="20"/>
              </w:rPr>
              <w:t xml:space="preserve"> </w:t>
            </w:r>
            <w:r>
              <w:rPr>
                <w:rFonts w:ascii="Arial"/>
                <w:b/>
                <w:spacing w:val="-2"/>
                <w:sz w:val="20"/>
              </w:rPr>
              <w:t>1</w:t>
            </w:r>
            <w:r>
              <w:rPr>
                <w:rFonts w:ascii="Arial"/>
                <w:b/>
                <w:spacing w:val="-4"/>
                <w:sz w:val="20"/>
              </w:rPr>
              <w:t xml:space="preserve"> </w:t>
            </w:r>
            <w:r>
              <w:rPr>
                <w:rFonts w:ascii="Arial"/>
                <w:b/>
                <w:spacing w:val="-2"/>
                <w:sz w:val="20"/>
              </w:rPr>
              <w:t>Details:</w:t>
            </w:r>
          </w:p>
        </w:tc>
      </w:tr>
      <w:tr w:rsidR="00535742" w14:paraId="43B4EAEF" w14:textId="77777777">
        <w:trPr>
          <w:trHeight w:val="410"/>
        </w:trPr>
        <w:tc>
          <w:tcPr>
            <w:tcW w:w="2547" w:type="dxa"/>
            <w:gridSpan w:val="2"/>
            <w:shd w:val="clear" w:color="auto" w:fill="F0F0F0"/>
          </w:tcPr>
          <w:p w14:paraId="51BA058E" w14:textId="77777777" w:rsidR="00535742" w:rsidRDefault="00535742">
            <w:pPr>
              <w:pStyle w:val="TableParagraph"/>
              <w:spacing w:line="225" w:lineRule="exact"/>
              <w:ind w:left="112"/>
              <w:rPr>
                <w:sz w:val="20"/>
              </w:rPr>
            </w:pPr>
            <w:r>
              <w:rPr>
                <w:spacing w:val="-4"/>
                <w:sz w:val="20"/>
              </w:rPr>
              <w:t>Name</w:t>
            </w:r>
          </w:p>
        </w:tc>
        <w:tc>
          <w:tcPr>
            <w:tcW w:w="6478" w:type="dxa"/>
            <w:gridSpan w:val="5"/>
          </w:tcPr>
          <w:p w14:paraId="6873F618" w14:textId="77777777" w:rsidR="00535742" w:rsidRDefault="00535742">
            <w:pPr>
              <w:pStyle w:val="TableParagraph"/>
              <w:rPr>
                <w:rFonts w:ascii="Times New Roman"/>
                <w:sz w:val="20"/>
              </w:rPr>
            </w:pPr>
          </w:p>
        </w:tc>
      </w:tr>
      <w:tr w:rsidR="00535742" w14:paraId="0E704DC5" w14:textId="77777777">
        <w:trPr>
          <w:trHeight w:val="414"/>
        </w:trPr>
        <w:tc>
          <w:tcPr>
            <w:tcW w:w="2547" w:type="dxa"/>
            <w:gridSpan w:val="2"/>
            <w:shd w:val="clear" w:color="auto" w:fill="F0F0F0"/>
          </w:tcPr>
          <w:p w14:paraId="0EA5A21A" w14:textId="77777777" w:rsidR="00535742" w:rsidRDefault="00535742">
            <w:pPr>
              <w:pStyle w:val="TableParagraph"/>
              <w:spacing w:line="227" w:lineRule="exact"/>
              <w:ind w:left="112"/>
              <w:rPr>
                <w:sz w:val="20"/>
              </w:rPr>
            </w:pPr>
            <w:r>
              <w:rPr>
                <w:spacing w:val="-2"/>
                <w:sz w:val="20"/>
              </w:rPr>
              <w:t>Relationship</w:t>
            </w:r>
            <w:r>
              <w:rPr>
                <w:spacing w:val="-7"/>
                <w:sz w:val="20"/>
              </w:rPr>
              <w:t xml:space="preserve"> </w:t>
            </w:r>
            <w:r>
              <w:rPr>
                <w:spacing w:val="-2"/>
                <w:sz w:val="20"/>
              </w:rPr>
              <w:t>to</w:t>
            </w:r>
            <w:r>
              <w:rPr>
                <w:spacing w:val="-7"/>
                <w:sz w:val="20"/>
              </w:rPr>
              <w:t xml:space="preserve"> </w:t>
            </w:r>
            <w:r>
              <w:rPr>
                <w:spacing w:val="-4"/>
                <w:sz w:val="20"/>
              </w:rPr>
              <w:t>child</w:t>
            </w:r>
          </w:p>
        </w:tc>
        <w:tc>
          <w:tcPr>
            <w:tcW w:w="6478" w:type="dxa"/>
            <w:gridSpan w:val="5"/>
          </w:tcPr>
          <w:p w14:paraId="034879AB" w14:textId="77777777" w:rsidR="00535742" w:rsidRDefault="00535742">
            <w:pPr>
              <w:pStyle w:val="TableParagraph"/>
              <w:rPr>
                <w:rFonts w:ascii="Times New Roman"/>
                <w:sz w:val="20"/>
              </w:rPr>
            </w:pPr>
          </w:p>
        </w:tc>
      </w:tr>
      <w:tr w:rsidR="00535742" w14:paraId="403544E0" w14:textId="77777777">
        <w:trPr>
          <w:trHeight w:val="414"/>
        </w:trPr>
        <w:tc>
          <w:tcPr>
            <w:tcW w:w="2547" w:type="dxa"/>
            <w:gridSpan w:val="2"/>
            <w:shd w:val="clear" w:color="auto" w:fill="F0F0F0"/>
          </w:tcPr>
          <w:p w14:paraId="05643E56" w14:textId="77777777" w:rsidR="00535742" w:rsidRDefault="00535742">
            <w:pPr>
              <w:pStyle w:val="TableParagraph"/>
              <w:spacing w:line="225" w:lineRule="exact"/>
              <w:ind w:left="112"/>
              <w:rPr>
                <w:sz w:val="20"/>
              </w:rPr>
            </w:pPr>
            <w:r>
              <w:rPr>
                <w:spacing w:val="-2"/>
                <w:sz w:val="20"/>
              </w:rPr>
              <w:t>Occupation</w:t>
            </w:r>
          </w:p>
        </w:tc>
        <w:tc>
          <w:tcPr>
            <w:tcW w:w="6478" w:type="dxa"/>
            <w:gridSpan w:val="5"/>
          </w:tcPr>
          <w:p w14:paraId="71B82375" w14:textId="77777777" w:rsidR="00535742" w:rsidRDefault="00535742">
            <w:pPr>
              <w:pStyle w:val="TableParagraph"/>
              <w:rPr>
                <w:rFonts w:ascii="Times New Roman"/>
                <w:sz w:val="20"/>
              </w:rPr>
            </w:pPr>
          </w:p>
        </w:tc>
      </w:tr>
      <w:tr w:rsidR="00535742" w14:paraId="2F06E41E" w14:textId="77777777">
        <w:trPr>
          <w:trHeight w:val="503"/>
        </w:trPr>
        <w:tc>
          <w:tcPr>
            <w:tcW w:w="2547" w:type="dxa"/>
            <w:gridSpan w:val="2"/>
            <w:shd w:val="clear" w:color="auto" w:fill="F0F0F0"/>
          </w:tcPr>
          <w:p w14:paraId="56A02B80" w14:textId="77777777" w:rsidR="00535742" w:rsidRDefault="00535742">
            <w:pPr>
              <w:pStyle w:val="TableParagraph"/>
              <w:spacing w:line="225" w:lineRule="exact"/>
              <w:ind w:left="112"/>
              <w:rPr>
                <w:sz w:val="20"/>
              </w:rPr>
            </w:pPr>
            <w:r>
              <w:rPr>
                <w:spacing w:val="-2"/>
                <w:sz w:val="20"/>
              </w:rPr>
              <w:t>Mobile</w:t>
            </w:r>
            <w:r>
              <w:rPr>
                <w:spacing w:val="-7"/>
                <w:sz w:val="20"/>
              </w:rPr>
              <w:t xml:space="preserve"> </w:t>
            </w:r>
            <w:r>
              <w:rPr>
                <w:spacing w:val="-5"/>
                <w:sz w:val="20"/>
              </w:rPr>
              <w:t>No.</w:t>
            </w:r>
          </w:p>
        </w:tc>
        <w:tc>
          <w:tcPr>
            <w:tcW w:w="2158" w:type="dxa"/>
            <w:gridSpan w:val="2"/>
          </w:tcPr>
          <w:p w14:paraId="59B1BD71" w14:textId="77777777" w:rsidR="00535742" w:rsidRDefault="00535742">
            <w:pPr>
              <w:pStyle w:val="TableParagraph"/>
              <w:rPr>
                <w:rFonts w:ascii="Times New Roman"/>
                <w:sz w:val="20"/>
              </w:rPr>
            </w:pPr>
          </w:p>
        </w:tc>
        <w:tc>
          <w:tcPr>
            <w:tcW w:w="1532" w:type="dxa"/>
            <w:gridSpan w:val="2"/>
            <w:shd w:val="clear" w:color="auto" w:fill="F0F0F0"/>
          </w:tcPr>
          <w:p w14:paraId="12BD8021" w14:textId="77777777" w:rsidR="00535742" w:rsidRDefault="00535742">
            <w:pPr>
              <w:pStyle w:val="TableParagraph"/>
              <w:spacing w:line="225" w:lineRule="exact"/>
              <w:ind w:left="110"/>
              <w:rPr>
                <w:sz w:val="20"/>
              </w:rPr>
            </w:pPr>
            <w:r>
              <w:rPr>
                <w:sz w:val="20"/>
              </w:rPr>
              <w:t>Home</w:t>
            </w:r>
            <w:r>
              <w:rPr>
                <w:spacing w:val="-13"/>
                <w:sz w:val="20"/>
              </w:rPr>
              <w:t xml:space="preserve"> </w:t>
            </w:r>
            <w:r>
              <w:rPr>
                <w:spacing w:val="-5"/>
                <w:sz w:val="20"/>
              </w:rPr>
              <w:t>No.</w:t>
            </w:r>
          </w:p>
        </w:tc>
        <w:tc>
          <w:tcPr>
            <w:tcW w:w="2788" w:type="dxa"/>
          </w:tcPr>
          <w:p w14:paraId="0AE930EE" w14:textId="77777777" w:rsidR="00535742" w:rsidRDefault="00535742">
            <w:pPr>
              <w:pStyle w:val="TableParagraph"/>
              <w:rPr>
                <w:rFonts w:ascii="Times New Roman"/>
                <w:sz w:val="20"/>
              </w:rPr>
            </w:pPr>
          </w:p>
        </w:tc>
      </w:tr>
      <w:tr w:rsidR="00535742" w14:paraId="05423881" w14:textId="77777777">
        <w:trPr>
          <w:trHeight w:val="412"/>
        </w:trPr>
        <w:tc>
          <w:tcPr>
            <w:tcW w:w="2547" w:type="dxa"/>
            <w:gridSpan w:val="2"/>
            <w:shd w:val="clear" w:color="auto" w:fill="F0F0F0"/>
          </w:tcPr>
          <w:p w14:paraId="366A1B94" w14:textId="77777777" w:rsidR="00535742" w:rsidRDefault="00535742">
            <w:pPr>
              <w:pStyle w:val="TableParagraph"/>
              <w:spacing w:line="227" w:lineRule="exact"/>
              <w:ind w:left="112"/>
              <w:rPr>
                <w:sz w:val="20"/>
              </w:rPr>
            </w:pPr>
            <w:r>
              <w:rPr>
                <w:sz w:val="20"/>
              </w:rPr>
              <w:t>Work</w:t>
            </w:r>
            <w:r>
              <w:rPr>
                <w:spacing w:val="-6"/>
                <w:sz w:val="20"/>
              </w:rPr>
              <w:t xml:space="preserve"> </w:t>
            </w:r>
            <w:r>
              <w:rPr>
                <w:spacing w:val="-5"/>
                <w:sz w:val="20"/>
              </w:rPr>
              <w:t>No.</w:t>
            </w:r>
          </w:p>
        </w:tc>
        <w:tc>
          <w:tcPr>
            <w:tcW w:w="2158" w:type="dxa"/>
            <w:gridSpan w:val="2"/>
          </w:tcPr>
          <w:p w14:paraId="1FB0DDF3" w14:textId="77777777" w:rsidR="00535742" w:rsidRDefault="00535742">
            <w:pPr>
              <w:pStyle w:val="TableParagraph"/>
              <w:rPr>
                <w:rFonts w:ascii="Times New Roman"/>
                <w:sz w:val="20"/>
              </w:rPr>
            </w:pPr>
          </w:p>
        </w:tc>
        <w:tc>
          <w:tcPr>
            <w:tcW w:w="1532" w:type="dxa"/>
            <w:gridSpan w:val="2"/>
            <w:shd w:val="clear" w:color="auto" w:fill="F0F0F0"/>
          </w:tcPr>
          <w:p w14:paraId="5F3F7D4E" w14:textId="77777777" w:rsidR="00535742" w:rsidRDefault="00535742">
            <w:pPr>
              <w:pStyle w:val="TableParagraph"/>
              <w:spacing w:line="227" w:lineRule="exact"/>
              <w:ind w:left="110"/>
              <w:rPr>
                <w:sz w:val="20"/>
              </w:rPr>
            </w:pPr>
            <w:r>
              <w:rPr>
                <w:spacing w:val="-2"/>
                <w:sz w:val="20"/>
              </w:rPr>
              <w:t>Email</w:t>
            </w:r>
          </w:p>
        </w:tc>
        <w:tc>
          <w:tcPr>
            <w:tcW w:w="2788" w:type="dxa"/>
          </w:tcPr>
          <w:p w14:paraId="21B704DC" w14:textId="77777777" w:rsidR="00535742" w:rsidRDefault="00535742">
            <w:pPr>
              <w:pStyle w:val="TableParagraph"/>
              <w:rPr>
                <w:rFonts w:ascii="Times New Roman"/>
                <w:sz w:val="20"/>
              </w:rPr>
            </w:pPr>
          </w:p>
        </w:tc>
      </w:tr>
      <w:tr w:rsidR="00535742" w14:paraId="012C1356" w14:textId="77777777">
        <w:trPr>
          <w:trHeight w:val="230"/>
        </w:trPr>
        <w:tc>
          <w:tcPr>
            <w:tcW w:w="9025" w:type="dxa"/>
            <w:gridSpan w:val="7"/>
            <w:shd w:val="clear" w:color="auto" w:fill="A6A6A6"/>
          </w:tcPr>
          <w:p w14:paraId="587E5267" w14:textId="77777777" w:rsidR="00535742" w:rsidRDefault="00535742">
            <w:pPr>
              <w:pStyle w:val="TableParagraph"/>
              <w:spacing w:line="210" w:lineRule="exact"/>
              <w:ind w:left="112"/>
              <w:rPr>
                <w:rFonts w:ascii="Arial"/>
                <w:b/>
                <w:sz w:val="20"/>
              </w:rPr>
            </w:pPr>
            <w:r>
              <w:rPr>
                <w:rFonts w:ascii="Arial"/>
                <w:b/>
                <w:spacing w:val="-2"/>
                <w:sz w:val="20"/>
              </w:rPr>
              <w:t>Parent/Guardian</w:t>
            </w:r>
            <w:r>
              <w:rPr>
                <w:rFonts w:ascii="Arial"/>
                <w:b/>
                <w:spacing w:val="1"/>
                <w:sz w:val="20"/>
              </w:rPr>
              <w:t xml:space="preserve"> </w:t>
            </w:r>
            <w:r>
              <w:rPr>
                <w:rFonts w:ascii="Arial"/>
                <w:b/>
                <w:spacing w:val="-2"/>
                <w:sz w:val="20"/>
              </w:rPr>
              <w:t>2</w:t>
            </w:r>
            <w:r>
              <w:rPr>
                <w:rFonts w:ascii="Arial"/>
                <w:b/>
                <w:spacing w:val="-4"/>
                <w:sz w:val="20"/>
              </w:rPr>
              <w:t xml:space="preserve"> </w:t>
            </w:r>
            <w:r>
              <w:rPr>
                <w:rFonts w:ascii="Arial"/>
                <w:b/>
                <w:spacing w:val="-2"/>
                <w:sz w:val="20"/>
              </w:rPr>
              <w:t>Details:</w:t>
            </w:r>
          </w:p>
        </w:tc>
      </w:tr>
      <w:tr w:rsidR="00535742" w14:paraId="45C78798" w14:textId="77777777">
        <w:trPr>
          <w:trHeight w:val="415"/>
        </w:trPr>
        <w:tc>
          <w:tcPr>
            <w:tcW w:w="2547" w:type="dxa"/>
            <w:gridSpan w:val="2"/>
            <w:shd w:val="clear" w:color="auto" w:fill="F0F0F0"/>
          </w:tcPr>
          <w:p w14:paraId="12EE7C86" w14:textId="77777777" w:rsidR="00535742" w:rsidRDefault="00535742">
            <w:pPr>
              <w:pStyle w:val="TableParagraph"/>
              <w:spacing w:line="225" w:lineRule="exact"/>
              <w:ind w:left="112"/>
              <w:rPr>
                <w:sz w:val="20"/>
              </w:rPr>
            </w:pPr>
            <w:r>
              <w:rPr>
                <w:spacing w:val="-4"/>
                <w:sz w:val="20"/>
              </w:rPr>
              <w:t>Name</w:t>
            </w:r>
          </w:p>
        </w:tc>
        <w:tc>
          <w:tcPr>
            <w:tcW w:w="6478" w:type="dxa"/>
            <w:gridSpan w:val="5"/>
          </w:tcPr>
          <w:p w14:paraId="622BCF96" w14:textId="77777777" w:rsidR="00535742" w:rsidRDefault="00535742">
            <w:pPr>
              <w:pStyle w:val="TableParagraph"/>
              <w:rPr>
                <w:rFonts w:ascii="Times New Roman"/>
                <w:sz w:val="20"/>
              </w:rPr>
            </w:pPr>
          </w:p>
        </w:tc>
      </w:tr>
      <w:tr w:rsidR="00535742" w14:paraId="1E8A95EB" w14:textId="77777777">
        <w:trPr>
          <w:trHeight w:val="414"/>
        </w:trPr>
        <w:tc>
          <w:tcPr>
            <w:tcW w:w="2547" w:type="dxa"/>
            <w:gridSpan w:val="2"/>
            <w:shd w:val="clear" w:color="auto" w:fill="F0F0F0"/>
          </w:tcPr>
          <w:p w14:paraId="12A9A923" w14:textId="77777777" w:rsidR="00535742" w:rsidRDefault="00535742">
            <w:pPr>
              <w:pStyle w:val="TableParagraph"/>
              <w:spacing w:line="225" w:lineRule="exact"/>
              <w:ind w:left="112"/>
              <w:rPr>
                <w:sz w:val="20"/>
              </w:rPr>
            </w:pPr>
            <w:r>
              <w:rPr>
                <w:spacing w:val="-2"/>
                <w:sz w:val="20"/>
              </w:rPr>
              <w:t>Relationship</w:t>
            </w:r>
            <w:r>
              <w:rPr>
                <w:spacing w:val="-7"/>
                <w:sz w:val="20"/>
              </w:rPr>
              <w:t xml:space="preserve"> </w:t>
            </w:r>
            <w:r>
              <w:rPr>
                <w:spacing w:val="-2"/>
                <w:sz w:val="20"/>
              </w:rPr>
              <w:t>to</w:t>
            </w:r>
            <w:r>
              <w:rPr>
                <w:spacing w:val="-7"/>
                <w:sz w:val="20"/>
              </w:rPr>
              <w:t xml:space="preserve"> </w:t>
            </w:r>
            <w:r>
              <w:rPr>
                <w:spacing w:val="-4"/>
                <w:sz w:val="20"/>
              </w:rPr>
              <w:t>child</w:t>
            </w:r>
          </w:p>
        </w:tc>
        <w:tc>
          <w:tcPr>
            <w:tcW w:w="6478" w:type="dxa"/>
            <w:gridSpan w:val="5"/>
          </w:tcPr>
          <w:p w14:paraId="11CA722B" w14:textId="77777777" w:rsidR="00535742" w:rsidRDefault="00535742">
            <w:pPr>
              <w:pStyle w:val="TableParagraph"/>
              <w:rPr>
                <w:rFonts w:ascii="Times New Roman"/>
                <w:sz w:val="20"/>
              </w:rPr>
            </w:pPr>
          </w:p>
        </w:tc>
      </w:tr>
      <w:tr w:rsidR="00535742" w14:paraId="78691189" w14:textId="77777777">
        <w:trPr>
          <w:trHeight w:val="412"/>
        </w:trPr>
        <w:tc>
          <w:tcPr>
            <w:tcW w:w="2547" w:type="dxa"/>
            <w:gridSpan w:val="2"/>
            <w:shd w:val="clear" w:color="auto" w:fill="F0F0F0"/>
          </w:tcPr>
          <w:p w14:paraId="45A617FC" w14:textId="77777777" w:rsidR="00535742" w:rsidRDefault="00535742">
            <w:pPr>
              <w:pStyle w:val="TableParagraph"/>
              <w:spacing w:line="225" w:lineRule="exact"/>
              <w:ind w:left="112"/>
              <w:rPr>
                <w:sz w:val="20"/>
              </w:rPr>
            </w:pPr>
            <w:r>
              <w:rPr>
                <w:spacing w:val="-2"/>
                <w:sz w:val="20"/>
              </w:rPr>
              <w:t>Occupation</w:t>
            </w:r>
          </w:p>
        </w:tc>
        <w:tc>
          <w:tcPr>
            <w:tcW w:w="6478" w:type="dxa"/>
            <w:gridSpan w:val="5"/>
          </w:tcPr>
          <w:p w14:paraId="0FF3008E" w14:textId="77777777" w:rsidR="00535742" w:rsidRDefault="00535742">
            <w:pPr>
              <w:pStyle w:val="TableParagraph"/>
              <w:rPr>
                <w:rFonts w:ascii="Times New Roman"/>
                <w:sz w:val="20"/>
              </w:rPr>
            </w:pPr>
          </w:p>
        </w:tc>
      </w:tr>
      <w:tr w:rsidR="00535742" w14:paraId="7081950B" w14:textId="77777777">
        <w:trPr>
          <w:trHeight w:val="412"/>
        </w:trPr>
        <w:tc>
          <w:tcPr>
            <w:tcW w:w="2547" w:type="dxa"/>
            <w:gridSpan w:val="2"/>
            <w:shd w:val="clear" w:color="auto" w:fill="F0F0F0"/>
          </w:tcPr>
          <w:p w14:paraId="71D2BFAF" w14:textId="77777777" w:rsidR="00535742" w:rsidRDefault="00535742">
            <w:pPr>
              <w:pStyle w:val="TableParagraph"/>
              <w:spacing w:line="225" w:lineRule="exact"/>
              <w:ind w:left="112"/>
              <w:rPr>
                <w:sz w:val="20"/>
              </w:rPr>
            </w:pPr>
            <w:r>
              <w:rPr>
                <w:spacing w:val="-2"/>
                <w:sz w:val="20"/>
              </w:rPr>
              <w:t>Mobile</w:t>
            </w:r>
            <w:r>
              <w:rPr>
                <w:spacing w:val="-7"/>
                <w:sz w:val="20"/>
              </w:rPr>
              <w:t xml:space="preserve"> </w:t>
            </w:r>
            <w:r>
              <w:rPr>
                <w:spacing w:val="-5"/>
                <w:sz w:val="20"/>
              </w:rPr>
              <w:t>No.</w:t>
            </w:r>
          </w:p>
        </w:tc>
        <w:tc>
          <w:tcPr>
            <w:tcW w:w="2158" w:type="dxa"/>
            <w:gridSpan w:val="2"/>
          </w:tcPr>
          <w:p w14:paraId="3D1093C9" w14:textId="77777777" w:rsidR="00535742" w:rsidRDefault="00535742">
            <w:pPr>
              <w:pStyle w:val="TableParagraph"/>
              <w:rPr>
                <w:rFonts w:ascii="Times New Roman"/>
                <w:sz w:val="20"/>
              </w:rPr>
            </w:pPr>
          </w:p>
        </w:tc>
        <w:tc>
          <w:tcPr>
            <w:tcW w:w="1532" w:type="dxa"/>
            <w:gridSpan w:val="2"/>
            <w:shd w:val="clear" w:color="auto" w:fill="F0F0F0"/>
          </w:tcPr>
          <w:p w14:paraId="40025F8F" w14:textId="77777777" w:rsidR="00535742" w:rsidRDefault="00535742">
            <w:pPr>
              <w:pStyle w:val="TableParagraph"/>
              <w:spacing w:line="225" w:lineRule="exact"/>
              <w:ind w:left="110"/>
              <w:rPr>
                <w:sz w:val="20"/>
              </w:rPr>
            </w:pPr>
            <w:r>
              <w:rPr>
                <w:sz w:val="20"/>
              </w:rPr>
              <w:t>Home</w:t>
            </w:r>
            <w:r>
              <w:rPr>
                <w:spacing w:val="-13"/>
                <w:sz w:val="20"/>
              </w:rPr>
              <w:t xml:space="preserve"> </w:t>
            </w:r>
            <w:r>
              <w:rPr>
                <w:spacing w:val="-5"/>
                <w:sz w:val="20"/>
              </w:rPr>
              <w:t>No.</w:t>
            </w:r>
          </w:p>
        </w:tc>
        <w:tc>
          <w:tcPr>
            <w:tcW w:w="2788" w:type="dxa"/>
          </w:tcPr>
          <w:p w14:paraId="3618CD1D" w14:textId="77777777" w:rsidR="00535742" w:rsidRDefault="00535742">
            <w:pPr>
              <w:pStyle w:val="TableParagraph"/>
              <w:rPr>
                <w:rFonts w:ascii="Times New Roman"/>
                <w:sz w:val="20"/>
              </w:rPr>
            </w:pPr>
          </w:p>
        </w:tc>
      </w:tr>
      <w:tr w:rsidR="00535742" w14:paraId="53783AC2" w14:textId="77777777">
        <w:trPr>
          <w:trHeight w:val="412"/>
        </w:trPr>
        <w:tc>
          <w:tcPr>
            <w:tcW w:w="2547" w:type="dxa"/>
            <w:gridSpan w:val="2"/>
            <w:shd w:val="clear" w:color="auto" w:fill="F0F0F0"/>
          </w:tcPr>
          <w:p w14:paraId="363FBA16" w14:textId="77777777" w:rsidR="00535742" w:rsidRDefault="00535742">
            <w:pPr>
              <w:pStyle w:val="TableParagraph"/>
              <w:spacing w:line="227" w:lineRule="exact"/>
              <w:ind w:left="112"/>
              <w:rPr>
                <w:sz w:val="20"/>
              </w:rPr>
            </w:pPr>
            <w:r>
              <w:rPr>
                <w:sz w:val="20"/>
              </w:rPr>
              <w:t>Work</w:t>
            </w:r>
            <w:r>
              <w:rPr>
                <w:spacing w:val="-8"/>
                <w:sz w:val="20"/>
              </w:rPr>
              <w:t xml:space="preserve"> </w:t>
            </w:r>
            <w:r>
              <w:rPr>
                <w:spacing w:val="-5"/>
                <w:sz w:val="20"/>
              </w:rPr>
              <w:t>No.</w:t>
            </w:r>
          </w:p>
        </w:tc>
        <w:tc>
          <w:tcPr>
            <w:tcW w:w="2158" w:type="dxa"/>
            <w:gridSpan w:val="2"/>
          </w:tcPr>
          <w:p w14:paraId="45D2B7D5" w14:textId="77777777" w:rsidR="00535742" w:rsidRDefault="00535742">
            <w:pPr>
              <w:pStyle w:val="TableParagraph"/>
              <w:rPr>
                <w:rFonts w:ascii="Times New Roman"/>
                <w:sz w:val="20"/>
              </w:rPr>
            </w:pPr>
          </w:p>
        </w:tc>
        <w:tc>
          <w:tcPr>
            <w:tcW w:w="1532" w:type="dxa"/>
            <w:gridSpan w:val="2"/>
            <w:shd w:val="clear" w:color="auto" w:fill="F0F0F0"/>
          </w:tcPr>
          <w:p w14:paraId="3FE3380D" w14:textId="77777777" w:rsidR="00535742" w:rsidRDefault="00535742">
            <w:pPr>
              <w:pStyle w:val="TableParagraph"/>
              <w:spacing w:line="227" w:lineRule="exact"/>
              <w:ind w:left="110"/>
              <w:rPr>
                <w:sz w:val="20"/>
              </w:rPr>
            </w:pPr>
            <w:r>
              <w:rPr>
                <w:spacing w:val="-2"/>
                <w:sz w:val="20"/>
              </w:rPr>
              <w:t>Email</w:t>
            </w:r>
          </w:p>
        </w:tc>
        <w:tc>
          <w:tcPr>
            <w:tcW w:w="2788" w:type="dxa"/>
          </w:tcPr>
          <w:p w14:paraId="0AEA241E" w14:textId="77777777" w:rsidR="00535742" w:rsidRDefault="00535742">
            <w:pPr>
              <w:pStyle w:val="TableParagraph"/>
              <w:rPr>
                <w:rFonts w:ascii="Times New Roman"/>
                <w:sz w:val="20"/>
              </w:rPr>
            </w:pPr>
          </w:p>
        </w:tc>
      </w:tr>
      <w:tr w:rsidR="00535742" w14:paraId="48369132" w14:textId="77777777">
        <w:trPr>
          <w:trHeight w:val="414"/>
        </w:trPr>
        <w:tc>
          <w:tcPr>
            <w:tcW w:w="9025" w:type="dxa"/>
            <w:gridSpan w:val="7"/>
            <w:shd w:val="clear" w:color="auto" w:fill="A6A6A6"/>
          </w:tcPr>
          <w:p w14:paraId="46731698" w14:textId="77777777" w:rsidR="00535742" w:rsidRDefault="00535742">
            <w:pPr>
              <w:pStyle w:val="TableParagraph"/>
              <w:spacing w:line="225" w:lineRule="exact"/>
              <w:ind w:left="112"/>
              <w:rPr>
                <w:rFonts w:ascii="Arial"/>
                <w:b/>
                <w:sz w:val="20"/>
              </w:rPr>
            </w:pPr>
            <w:r>
              <w:rPr>
                <w:rFonts w:ascii="Arial"/>
                <w:b/>
                <w:sz w:val="20"/>
              </w:rPr>
              <w:t>Has</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applicant</w:t>
            </w:r>
            <w:r>
              <w:rPr>
                <w:rFonts w:ascii="Arial"/>
                <w:b/>
                <w:spacing w:val="-12"/>
                <w:sz w:val="20"/>
              </w:rPr>
              <w:t xml:space="preserve"> </w:t>
            </w:r>
            <w:r>
              <w:rPr>
                <w:rFonts w:ascii="Arial"/>
                <w:b/>
                <w:sz w:val="20"/>
              </w:rPr>
              <w:t>a</w:t>
            </w:r>
            <w:r>
              <w:rPr>
                <w:rFonts w:ascii="Arial"/>
                <w:b/>
                <w:spacing w:val="-12"/>
                <w:sz w:val="20"/>
              </w:rPr>
              <w:t xml:space="preserve"> </w:t>
            </w:r>
            <w:r>
              <w:rPr>
                <w:rFonts w:ascii="Arial"/>
                <w:b/>
                <w:sz w:val="20"/>
              </w:rPr>
              <w:t>sibling</w:t>
            </w:r>
            <w:r>
              <w:rPr>
                <w:rFonts w:ascii="Arial"/>
                <w:b/>
                <w:spacing w:val="-12"/>
                <w:sz w:val="20"/>
              </w:rPr>
              <w:t xml:space="preserve"> </w:t>
            </w:r>
            <w:r>
              <w:rPr>
                <w:rFonts w:ascii="Arial"/>
                <w:b/>
                <w:sz w:val="20"/>
              </w:rPr>
              <w:t>already</w:t>
            </w:r>
            <w:r>
              <w:rPr>
                <w:rFonts w:ascii="Arial"/>
                <w:b/>
                <w:spacing w:val="-14"/>
                <w:sz w:val="20"/>
              </w:rPr>
              <w:t xml:space="preserve"> </w:t>
            </w:r>
            <w:r>
              <w:rPr>
                <w:rFonts w:ascii="Arial"/>
                <w:b/>
                <w:sz w:val="20"/>
              </w:rPr>
              <w:t>attending</w:t>
            </w:r>
            <w:r>
              <w:rPr>
                <w:rFonts w:ascii="Arial"/>
                <w:b/>
                <w:spacing w:val="-6"/>
                <w:sz w:val="20"/>
              </w:rPr>
              <w:t xml:space="preserve"> </w:t>
            </w:r>
            <w:r>
              <w:rPr>
                <w:rFonts w:ascii="Arial"/>
                <w:b/>
                <w:sz w:val="20"/>
              </w:rPr>
              <w:t>Abacas</w:t>
            </w:r>
            <w:r>
              <w:rPr>
                <w:rFonts w:ascii="Arial"/>
                <w:b/>
                <w:spacing w:val="-14"/>
                <w:sz w:val="20"/>
              </w:rPr>
              <w:t xml:space="preserve"> </w:t>
            </w:r>
            <w:r>
              <w:rPr>
                <w:rFonts w:ascii="Arial"/>
                <w:b/>
                <w:sz w:val="20"/>
              </w:rPr>
              <w:t>Special</w:t>
            </w:r>
            <w:r>
              <w:rPr>
                <w:rFonts w:ascii="Arial"/>
                <w:b/>
                <w:spacing w:val="-12"/>
                <w:sz w:val="20"/>
              </w:rPr>
              <w:t xml:space="preserve"> </w:t>
            </w:r>
            <w:r>
              <w:rPr>
                <w:rFonts w:ascii="Arial"/>
                <w:b/>
                <w:sz w:val="20"/>
              </w:rPr>
              <w:t>School</w:t>
            </w:r>
            <w:r>
              <w:rPr>
                <w:rFonts w:ascii="Arial"/>
                <w:b/>
                <w:spacing w:val="-13"/>
                <w:sz w:val="20"/>
              </w:rPr>
              <w:t xml:space="preserve"> </w:t>
            </w:r>
            <w:r>
              <w:rPr>
                <w:rFonts w:ascii="Arial"/>
                <w:b/>
                <w:spacing w:val="-2"/>
                <w:sz w:val="20"/>
              </w:rPr>
              <w:t>Kilbarrack?</w:t>
            </w:r>
          </w:p>
        </w:tc>
      </w:tr>
      <w:tr w:rsidR="00535742" w14:paraId="51ACE3DD" w14:textId="77777777">
        <w:trPr>
          <w:trHeight w:val="414"/>
        </w:trPr>
        <w:tc>
          <w:tcPr>
            <w:tcW w:w="1130" w:type="dxa"/>
            <w:tcBorders>
              <w:right w:val="nil"/>
            </w:tcBorders>
          </w:tcPr>
          <w:p w14:paraId="706D0C0B" w14:textId="77777777" w:rsidR="00535742" w:rsidRDefault="00535742">
            <w:pPr>
              <w:pStyle w:val="TableParagraph"/>
              <w:spacing w:line="225" w:lineRule="exact"/>
              <w:ind w:left="112"/>
              <w:rPr>
                <w:sz w:val="20"/>
              </w:rPr>
            </w:pPr>
            <w:r>
              <w:rPr>
                <w:spacing w:val="-5"/>
                <w:sz w:val="20"/>
              </w:rPr>
              <w:lastRenderedPageBreak/>
              <w:t>Yes</w:t>
            </w:r>
          </w:p>
        </w:tc>
        <w:tc>
          <w:tcPr>
            <w:tcW w:w="1417" w:type="dxa"/>
            <w:tcBorders>
              <w:left w:val="nil"/>
              <w:right w:val="nil"/>
            </w:tcBorders>
          </w:tcPr>
          <w:p w14:paraId="2273FCE1" w14:textId="77777777" w:rsidR="00535742" w:rsidRDefault="00535742">
            <w:pPr>
              <w:pStyle w:val="TableParagraph"/>
              <w:spacing w:line="225" w:lineRule="exact"/>
              <w:ind w:left="206"/>
              <w:jc w:val="center"/>
              <w:rPr>
                <w:sz w:val="20"/>
              </w:rPr>
            </w:pPr>
            <w:r>
              <w:rPr>
                <w:noProof/>
                <w:sz w:val="20"/>
              </w:rPr>
              <mc:AlternateContent>
                <mc:Choice Requires="wpg">
                  <w:drawing>
                    <wp:anchor distT="0" distB="0" distL="0" distR="0" simplePos="0" relativeHeight="251660800" behindDoc="1" locked="0" layoutInCell="1" allowOverlap="1" wp14:anchorId="04629888" wp14:editId="55823EDF">
                      <wp:simplePos x="0" y="0"/>
                      <wp:positionH relativeFrom="column">
                        <wp:posOffset>30433</wp:posOffset>
                      </wp:positionH>
                      <wp:positionV relativeFrom="paragraph">
                        <wp:posOffset>19176</wp:posOffset>
                      </wp:positionV>
                      <wp:extent cx="184150" cy="1651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12" name="Graphic 12"/>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293C25" id="Group 11" o:spid="_x0000_s1026" style="position:absolute;margin-left:2.4pt;margin-top:1.5pt;width:14.5pt;height:13pt;z-index:-251655680;mso-wrap-distance-left:0;mso-wrap-distance-right:0"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enlwIAACwGAAAOAAAAZHJzL2Uyb0RvYy54bWykVF1v2yAUfZ+0/4B4XxxnbVpZcaqpWaNJ&#10;VVepqfZMMP7QMDAgcfrvd7k2TppO09T5wb6Yw73nHg4sbg6tJHthXaNVTtPJlBKhuC4aVeX0eXP3&#10;6ZoS55kqmNRK5PRFOHqz/Phh0ZlMzHStZSEsgSTKZZ3Jae29yZLE8Vq0zE20EQomS21b5mFoq6Sw&#10;rIPsrUxm0+k86bQtjNVcOAd/V/0kXWL+shTcfy9LJzyROQVuHt8W39vwTpYLllWWmbrhAw32DhYt&#10;axQUHVOtmGdkZ5s3qdqGW+106Sdct4kuy4YL7AG6Sadn3ayt3hnspcq6yowygbRnOr07LX/Yr615&#10;Mo+2Zw/hveY/HeiSdKbKTufDuDqCD6VtwyJoghxQ0ZdRUXHwhMPP9PoivQTdOUyl88t0OijOa9iW&#10;N6t4/fWv6xKW9UWR2kilM+Add5TH/Z88TzUzAlV3of1HS5oC2M8oUawFC68Ht8AfUCkUB1RQcBi5&#10;QcwzfeafgxCgAwbou1Glq/RiVOlydtGrNHbLMr5zfi00ys32987j8qqIEatjxA8qhhbMH2wv0fae&#10;ErC9pQRsv+1tb5gP68IehpB00OXApIawJxJmW70XG404f9y0AQBUgOkRItUpNCYM+3/aWUTFr8HE&#10;J2g0CiSOgPjtgb2S/4L5Y1UutRM98dA5djCqAUVP9ZYKhZldwa4ECZyWTXHXSIkDW21vpSV7Fu4X&#10;fIK2kOIVzFjnV8zVPQ6nBphUeNBc1rsmuGmrixcwXQc2y6n7tWNWUCK/KbB1uMFiYGOwjYH18lbj&#10;PYdbBTU3hx/MGhLK59SD3R50dDfLopGAbAD02LBS6S87r8smuAxOWmQ0DOCkYYRXEkSv7rzTMaKO&#10;l/zyNwAAAP//AwBQSwMEFAAGAAgAAAAhAL06sXLcAAAABQEAAA8AAABkcnMvZG93bnJldi54bWxM&#10;j0FLw0AUhO+C/2F5gje7SaNiY15KKeqpCG0F6e01eU1Cs7shu03Sf+/zpMdhhplvsuVkWjVw7xtn&#10;EeJZBIpt4crGVghf+/eHF1A+kC2pdZYRruxhmd/eZJSWbrRbHnahUlJifUoIdQhdqrUvajbkZ65j&#10;K97J9YaCyL7SZU+jlJtWz6PoWRtqrCzU1PG65uK8uxiEj5HGVRK/DZvzaX097J8+vzcxI97fTatX&#10;UIGn8BeGX3xBh1yYju5iS69ahEcBDwiJHBI3SUQeEeaLCHSe6f/0+Q8AAAD//wMAUEsBAi0AFAAG&#10;AAgAAAAhALaDOJL+AAAA4QEAABMAAAAAAAAAAAAAAAAAAAAAAFtDb250ZW50X1R5cGVzXS54bWxQ&#10;SwECLQAUAAYACAAAACEAOP0h/9YAAACUAQAACwAAAAAAAAAAAAAAAAAvAQAAX3JlbHMvLnJlbHNQ&#10;SwECLQAUAAYACAAAACEAIoFnp5cCAAAsBgAADgAAAAAAAAAAAAAAAAAuAgAAZHJzL2Uyb0RvYy54&#10;bWxQSwECLQAUAAYACAAAACEAvTqxctwAAAAFAQAADwAAAAAAAAAAAAAAAADxBAAAZHJzL2Rvd25y&#10;ZXYueG1sUEsFBgAAAAAEAAQA8wAAAPoFAAAAAA==&#10;">
                      <v:shape id="Graphic 12"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NdvgAAANsAAAAPAAAAZHJzL2Rvd25yZXYueG1sRI/NCsIw&#10;EITvgu8QVvCmqR5EqlGkIHhR/Lv0tjZrW2w2pYm2vr0RBG+7zOx8s8t1ZyrxosaVlhVMxhEI4szq&#10;knMF18t2NAfhPLLGyjIpeJOD9arfW2Ksbcsnep19LkIIuxgVFN7XsZQuK8igG9uaOGh32xj0YW1y&#10;qRtsQ7ip5DSKZtJgyYFQYE1JQdnj/DQK0tYe09n25vcyMklG+wMnAa6Gg26zAOGp83/z73qnQ/0p&#10;fH8JA8jVBwAA//8DAFBLAQItABQABgAIAAAAIQDb4fbL7gAAAIUBAAATAAAAAAAAAAAAAAAAAAAA&#10;AABbQ29udGVudF9UeXBlc10ueG1sUEsBAi0AFAAGAAgAAAAhAFr0LFu/AAAAFQEAAAsAAAAAAAAA&#10;AAAAAAAAHwEAAF9yZWxzLy5yZWxzUEsBAi0AFAAGAAgAAAAhABdsU12+AAAA2wAAAA8AAAAAAAAA&#10;AAAAAAAABwIAAGRycy9kb3ducmV2LnhtbFBLBQYAAAAAAwADALcAAADyAgAAAAA=&#10;" path="m,152400r171450,l171450,,,,,152400xe" filled="f" strokeweight="1pt">
                        <v:path arrowok="t"/>
                      </v:shape>
                    </v:group>
                  </w:pict>
                </mc:Fallback>
              </mc:AlternateContent>
            </w:r>
            <w:r>
              <w:rPr>
                <w:spacing w:val="-5"/>
                <w:sz w:val="20"/>
              </w:rPr>
              <w:t>No</w:t>
            </w:r>
          </w:p>
        </w:tc>
        <w:tc>
          <w:tcPr>
            <w:tcW w:w="852" w:type="dxa"/>
            <w:tcBorders>
              <w:left w:val="nil"/>
            </w:tcBorders>
          </w:tcPr>
          <w:p w14:paraId="56B91961" w14:textId="77777777" w:rsidR="00535742" w:rsidRDefault="00535742">
            <w:pPr>
              <w:pStyle w:val="TableParagraph"/>
              <w:rPr>
                <w:rFonts w:ascii="Arial"/>
                <w:b/>
                <w:sz w:val="5"/>
              </w:rPr>
            </w:pPr>
          </w:p>
          <w:p w14:paraId="160F8FAF" w14:textId="77777777" w:rsidR="00535742" w:rsidRDefault="00535742">
            <w:pPr>
              <w:pStyle w:val="TableParagraph"/>
              <w:ind w:left="415"/>
              <w:rPr>
                <w:rFonts w:ascii="Arial"/>
                <w:sz w:val="20"/>
              </w:rPr>
            </w:pPr>
            <w:r>
              <w:rPr>
                <w:rFonts w:ascii="Arial"/>
                <w:noProof/>
                <w:sz w:val="20"/>
              </w:rPr>
              <mc:AlternateContent>
                <mc:Choice Requires="wpg">
                  <w:drawing>
                    <wp:inline distT="0" distB="0" distL="0" distR="0" wp14:anchorId="00B2C3F6" wp14:editId="65146AC3">
                      <wp:extent cx="184150" cy="165100"/>
                      <wp:effectExtent l="0"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14" name="Graphic 14"/>
                              <wps:cNvSpPr/>
                              <wps:spPr>
                                <a:xfrm>
                                  <a:off x="6350" y="6350"/>
                                  <a:ext cx="171450" cy="152400"/>
                                </a:xfrm>
                                <a:custGeom>
                                  <a:avLst/>
                                  <a:gdLst/>
                                  <a:ahLst/>
                                  <a:cxnLst/>
                                  <a:rect l="l" t="t" r="r" b="b"/>
                                  <a:pathLst>
                                    <a:path w="171450" h="152400">
                                      <a:moveTo>
                                        <a:pt x="0" y="152399"/>
                                      </a:moveTo>
                                      <a:lnTo>
                                        <a:pt x="171450" y="152399"/>
                                      </a:lnTo>
                                      <a:lnTo>
                                        <a:pt x="171450" y="0"/>
                                      </a:lnTo>
                                      <a:lnTo>
                                        <a:pt x="0" y="0"/>
                                      </a:lnTo>
                                      <a:lnTo>
                                        <a:pt x="0" y="1523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F158A4" id="Group 13" o:spid="_x0000_s1026" style="width:14.5pt;height:13pt;mso-position-horizontal-relative:char;mso-position-vertical-relative:line"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KlmQIAACwGAAAOAAAAZHJzL2Uyb0RvYy54bWyklF1v2yAUhu8n7T8g7hfHadIPK041NWs0&#10;qeoqtdOuCcYfGgYGJE7//Q7HxknbaZq6XDgH83I45+E1y+tDK8leWNdoldN0MqVEKK6LRlU5/f50&#10;++mSEueZKpjUSuT0WTh6vfr4YdmZTMx0rWUhLIEkymWdyWntvcmSxPFatMxNtBEKJkttW+ZhaKuk&#10;sKyD7K1MZtPpedJpWxiruXAO3q77SbrC/GUpuP9Wlk54InMKtXl8WnxuwzNZLVlWWWbqhg9lsHdU&#10;0bJGwaZjqjXzjOxs8yZV23CrnS79hOs20WXZcIE9QDfp9FU3G6t3Bnupsq4yIyZA+4rTu9Py+/3G&#10;mkfzYPvqIbzT/KcDLklnqux0Poyro/hQ2jYsgibIAYk+j0TFwRMOL9PLeboA7hym0vNFOh2I8xqO&#10;5c0qXn/567qEZf2mWNpYSmfAO+6Ix/0fnseaGYHUXWj/wZKmgOrnlCjWgoU3g1vgDVAKm4MqEBxG&#10;boD5is/5WQABHDBA342ULtL5SGkxm/eUxm5ZxnfOb4RG3Gx/5zwur4oYsTpG/KBiaMH8wfYSbe8p&#10;AdtbSsD22972hvmwLpxhCEkHXQ6V1BD2hYTZVu/Fk0adPx4aCM6urkIqqPQokepUGhOG8z/VR1X8&#10;N5j4RI1GgcRREP97YU/yXzR/3JVL7URfeOgcOxhpwKanvKVCMLMLOJWAwGnZFLeNlDiw1fZGWrJn&#10;4X7B3wDkhcxY59fM1b0OpwaZVPihuax3TXDTVhfPYLoObJZT92vHrKBEflVg63CDxcDGYBsD6+WN&#10;xnsOjwr2fDr8YNaQsH1OPdjtXkd3sywaCfoNgl4bVir9eed12QSXwZcWKxoG8KVhhFcSRC/uvNMx&#10;qo6X/Oo3AAAA//8DAFBLAwQUAAYACAAAACEA+U1SbNkAAAADAQAADwAAAGRycy9kb3ducmV2Lnht&#10;bEyPQUvDQBCF74L/YRnBm92kYtGYTSlFPRXBVhBv0+w0Cc3Ohuw2Sf+9oxd7meHxhjffy5eTa9VA&#10;fWg8G0hnCSji0tuGKwOfu9e7R1AhIltsPZOBMwVYFtdXOWbWj/xBwzZWSkI4ZGigjrHLtA5lTQ7D&#10;zHfE4h187zCK7Cttexwl3LV6niQL7bBh+VBjR+uayuP25Ay8jTiu7tOXYXM8rM/fu4f3r01Kxtze&#10;TKtnUJGm+H8Mv/iCDoUw7f2JbVCtASkS/6Z48ydRe9mLBHSR60v24gcAAP//AwBQSwECLQAUAAYA&#10;CAAAACEAtoM4kv4AAADhAQAAEwAAAAAAAAAAAAAAAAAAAAAAW0NvbnRlbnRfVHlwZXNdLnhtbFBL&#10;AQItABQABgAIAAAAIQA4/SH/1gAAAJQBAAALAAAAAAAAAAAAAAAAAC8BAABfcmVscy8ucmVsc1BL&#10;AQItABQABgAIAAAAIQBzAlKlmQIAACwGAAAOAAAAAAAAAAAAAAAAAC4CAABkcnMvZTJvRG9jLnht&#10;bFBLAQItABQABgAIAAAAIQD5TVJs2QAAAAMBAAAPAAAAAAAAAAAAAAAAAPMEAABkcnMvZG93bnJl&#10;di54bWxQSwUGAAAAAAQABADzAAAA+QUAAAAA&#10;">
                      <v:shape id="Graphic 14"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6yvgAAANsAAAAPAAAAZHJzL2Rvd25yZXYueG1sRI/NCsIw&#10;EITvgu8QVvCmqSIi1ShSELwo/l28rc3aFptNaaKtb28EwdsuMzvf7GLVmlK8qHaFZQWjYQSCOLW6&#10;4EzB5bwZzEA4j6yxtEwK3uRgtex2Fhhr2/CRXiefiRDCLkYFufdVLKVLczLohrYiDtrd1gZ9WOtM&#10;6hqbEG5KOY6iqTRYcCDkWFGSU/o4PY2Ca2MP1+nm5ncyMklKuz0nAa76vXY9B+Gp9X/z73qrQ/0J&#10;fH8JA8jlBwAA//8DAFBLAQItABQABgAIAAAAIQDb4fbL7gAAAIUBAAATAAAAAAAAAAAAAAAAAAAA&#10;AABbQ29udGVudF9UeXBlc10ueG1sUEsBAi0AFAAGAAgAAAAhAFr0LFu/AAAAFQEAAAsAAAAAAAAA&#10;AAAAAAAAHwEAAF9yZWxzLy5yZWxzUEsBAi0AFAAGAAgAAAAhAPfJbrK+AAAA2wAAAA8AAAAAAAAA&#10;AAAAAAAABwIAAGRycy9kb3ducmV2LnhtbFBLBQYAAAAAAwADALcAAADyAgAAAAA=&#10;" path="m,152399r171450,l171450,,,,,152399xe" filled="f" strokeweight="1pt">
                        <v:path arrowok="t"/>
                      </v:shape>
                      <w10:anchorlock/>
                    </v:group>
                  </w:pict>
                </mc:Fallback>
              </mc:AlternateContent>
            </w:r>
          </w:p>
        </w:tc>
        <w:tc>
          <w:tcPr>
            <w:tcW w:w="1844" w:type="dxa"/>
            <w:gridSpan w:val="2"/>
            <w:shd w:val="clear" w:color="auto" w:fill="F0F0F0"/>
          </w:tcPr>
          <w:p w14:paraId="6E07E033" w14:textId="77777777" w:rsidR="00535742" w:rsidRDefault="00535742">
            <w:pPr>
              <w:pStyle w:val="TableParagraph"/>
              <w:spacing w:line="225" w:lineRule="exact"/>
              <w:ind w:left="110"/>
              <w:rPr>
                <w:rFonts w:ascii="Arial"/>
                <w:b/>
                <w:sz w:val="20"/>
              </w:rPr>
            </w:pPr>
            <w:r>
              <w:rPr>
                <w:rFonts w:ascii="Arial"/>
                <w:b/>
                <w:sz w:val="20"/>
              </w:rPr>
              <w:t>Name</w:t>
            </w:r>
            <w:r>
              <w:rPr>
                <w:rFonts w:ascii="Arial"/>
                <w:b/>
                <w:spacing w:val="-11"/>
                <w:sz w:val="20"/>
              </w:rPr>
              <w:t xml:space="preserve"> </w:t>
            </w:r>
            <w:r>
              <w:rPr>
                <w:rFonts w:ascii="Arial"/>
                <w:b/>
                <w:sz w:val="20"/>
              </w:rPr>
              <w:t>of</w:t>
            </w:r>
            <w:r>
              <w:rPr>
                <w:rFonts w:ascii="Arial"/>
                <w:b/>
                <w:spacing w:val="-8"/>
                <w:sz w:val="20"/>
              </w:rPr>
              <w:t xml:space="preserve"> </w:t>
            </w:r>
            <w:r>
              <w:rPr>
                <w:rFonts w:ascii="Arial"/>
                <w:b/>
                <w:spacing w:val="-2"/>
                <w:sz w:val="20"/>
              </w:rPr>
              <w:t>Student</w:t>
            </w:r>
          </w:p>
        </w:tc>
        <w:tc>
          <w:tcPr>
            <w:tcW w:w="3782" w:type="dxa"/>
            <w:gridSpan w:val="2"/>
          </w:tcPr>
          <w:p w14:paraId="3F30E423" w14:textId="77777777" w:rsidR="00535742" w:rsidRDefault="00535742">
            <w:pPr>
              <w:pStyle w:val="TableParagraph"/>
              <w:rPr>
                <w:rFonts w:ascii="Times New Roman"/>
                <w:sz w:val="20"/>
              </w:rPr>
            </w:pPr>
          </w:p>
        </w:tc>
      </w:tr>
    </w:tbl>
    <w:p w14:paraId="70AE6442" w14:textId="77777777" w:rsidR="00535742" w:rsidRDefault="00535742" w:rsidP="00535742">
      <w:pPr>
        <w:pStyle w:val="TableParagraph"/>
        <w:rPr>
          <w:rFonts w:ascii="Times New Roman"/>
          <w:sz w:val="20"/>
        </w:rPr>
        <w:sectPr w:rsidR="00535742" w:rsidSect="00535742">
          <w:headerReference w:type="default" r:id="rId10"/>
          <w:footerReference w:type="default" r:id="rId11"/>
          <w:pgSz w:w="11920" w:h="16850"/>
          <w:pgMar w:top="380" w:right="425" w:bottom="2100" w:left="1417" w:header="720" w:footer="720" w:gutter="0"/>
          <w:cols w:space="720"/>
        </w:sectPr>
      </w:pPr>
    </w:p>
    <w:tbl>
      <w:tblPr>
        <w:tblpPr w:leftFromText="180" w:rightFromText="180" w:horzAnchor="margin"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287"/>
        <w:gridCol w:w="430"/>
        <w:gridCol w:w="156"/>
        <w:gridCol w:w="108"/>
        <w:gridCol w:w="314"/>
        <w:gridCol w:w="578"/>
        <w:gridCol w:w="1517"/>
        <w:gridCol w:w="283"/>
        <w:gridCol w:w="204"/>
        <w:gridCol w:w="788"/>
        <w:gridCol w:w="725"/>
        <w:gridCol w:w="694"/>
        <w:gridCol w:w="802"/>
      </w:tblGrid>
      <w:tr w:rsidR="00535742" w14:paraId="29D272EE" w14:textId="77777777" w:rsidTr="00535742">
        <w:trPr>
          <w:trHeight w:val="480"/>
        </w:trPr>
        <w:tc>
          <w:tcPr>
            <w:tcW w:w="9016" w:type="dxa"/>
            <w:gridSpan w:val="14"/>
            <w:tcBorders>
              <w:top w:val="nil"/>
              <w:bottom w:val="nil"/>
            </w:tcBorders>
            <w:shd w:val="clear" w:color="auto" w:fill="000000"/>
          </w:tcPr>
          <w:p w14:paraId="6D49230C" w14:textId="77777777" w:rsidR="00535742" w:rsidRDefault="00535742" w:rsidP="00535742">
            <w:pPr>
              <w:pStyle w:val="TableParagraph"/>
              <w:spacing w:before="10"/>
              <w:ind w:left="112"/>
              <w:rPr>
                <w:rFonts w:ascii="Arial"/>
                <w:b/>
                <w:sz w:val="24"/>
              </w:rPr>
            </w:pPr>
            <w:r>
              <w:rPr>
                <w:rFonts w:ascii="Arial"/>
                <w:b/>
                <w:color w:val="FFFFFF"/>
                <w:sz w:val="24"/>
              </w:rPr>
              <w:lastRenderedPageBreak/>
              <w:t>Emergency</w:t>
            </w:r>
            <w:r>
              <w:rPr>
                <w:rFonts w:ascii="Arial"/>
                <w:b/>
                <w:color w:val="FFFFFF"/>
                <w:spacing w:val="-13"/>
                <w:sz w:val="24"/>
              </w:rPr>
              <w:t xml:space="preserve"> </w:t>
            </w:r>
            <w:r>
              <w:rPr>
                <w:rFonts w:ascii="Arial"/>
                <w:b/>
                <w:color w:val="FFFFFF"/>
                <w:sz w:val="24"/>
              </w:rPr>
              <w:t>Contact</w:t>
            </w:r>
            <w:r>
              <w:rPr>
                <w:rFonts w:ascii="Arial"/>
                <w:b/>
                <w:color w:val="FFFFFF"/>
                <w:spacing w:val="-7"/>
                <w:sz w:val="24"/>
              </w:rPr>
              <w:t xml:space="preserve"> </w:t>
            </w:r>
            <w:r>
              <w:rPr>
                <w:rFonts w:ascii="Arial"/>
                <w:b/>
                <w:color w:val="FFFFFF"/>
                <w:spacing w:val="-2"/>
                <w:sz w:val="24"/>
              </w:rPr>
              <w:t>Details</w:t>
            </w:r>
          </w:p>
        </w:tc>
      </w:tr>
      <w:tr w:rsidR="00535742" w14:paraId="5FDB2A4A" w14:textId="77777777" w:rsidTr="00535742">
        <w:trPr>
          <w:trHeight w:val="402"/>
        </w:trPr>
        <w:tc>
          <w:tcPr>
            <w:tcW w:w="2417" w:type="dxa"/>
            <w:gridSpan w:val="2"/>
            <w:shd w:val="clear" w:color="auto" w:fill="F0F0F0"/>
          </w:tcPr>
          <w:p w14:paraId="098FD9C6" w14:textId="77777777" w:rsidR="00535742" w:rsidRDefault="00535742" w:rsidP="00535742">
            <w:pPr>
              <w:pStyle w:val="TableParagraph"/>
              <w:spacing w:line="217" w:lineRule="exact"/>
              <w:ind w:left="112"/>
              <w:rPr>
                <w:sz w:val="20"/>
              </w:rPr>
            </w:pPr>
            <w:r>
              <w:rPr>
                <w:spacing w:val="-2"/>
                <w:sz w:val="20"/>
              </w:rPr>
              <w:t>Relationship</w:t>
            </w:r>
            <w:r>
              <w:rPr>
                <w:spacing w:val="-7"/>
                <w:sz w:val="20"/>
              </w:rPr>
              <w:t xml:space="preserve"> </w:t>
            </w:r>
            <w:r>
              <w:rPr>
                <w:spacing w:val="-2"/>
                <w:sz w:val="20"/>
              </w:rPr>
              <w:t xml:space="preserve">to </w:t>
            </w:r>
            <w:r>
              <w:rPr>
                <w:spacing w:val="-4"/>
                <w:sz w:val="20"/>
              </w:rPr>
              <w:t>Child</w:t>
            </w:r>
          </w:p>
        </w:tc>
        <w:tc>
          <w:tcPr>
            <w:tcW w:w="6599" w:type="dxa"/>
            <w:gridSpan w:val="12"/>
          </w:tcPr>
          <w:p w14:paraId="6EA23514" w14:textId="77777777" w:rsidR="00535742" w:rsidRDefault="00535742" w:rsidP="00535742">
            <w:pPr>
              <w:pStyle w:val="TableParagraph"/>
              <w:rPr>
                <w:rFonts w:ascii="Times New Roman"/>
                <w:sz w:val="18"/>
              </w:rPr>
            </w:pPr>
          </w:p>
        </w:tc>
      </w:tr>
      <w:tr w:rsidR="00535742" w14:paraId="60C4EBF7" w14:textId="77777777" w:rsidTr="00535742">
        <w:trPr>
          <w:trHeight w:val="414"/>
        </w:trPr>
        <w:tc>
          <w:tcPr>
            <w:tcW w:w="2417" w:type="dxa"/>
            <w:gridSpan w:val="2"/>
            <w:shd w:val="clear" w:color="auto" w:fill="F0F0F0"/>
          </w:tcPr>
          <w:p w14:paraId="75F2339E" w14:textId="77777777" w:rsidR="00535742" w:rsidRDefault="00535742" w:rsidP="00535742">
            <w:pPr>
              <w:pStyle w:val="TableParagraph"/>
              <w:spacing w:line="225" w:lineRule="exact"/>
              <w:ind w:left="112"/>
              <w:rPr>
                <w:sz w:val="20"/>
              </w:rPr>
            </w:pPr>
            <w:r>
              <w:rPr>
                <w:spacing w:val="-4"/>
                <w:sz w:val="20"/>
              </w:rPr>
              <w:t>Name</w:t>
            </w:r>
          </w:p>
        </w:tc>
        <w:tc>
          <w:tcPr>
            <w:tcW w:w="6599" w:type="dxa"/>
            <w:gridSpan w:val="12"/>
          </w:tcPr>
          <w:p w14:paraId="67B33353" w14:textId="77777777" w:rsidR="00535742" w:rsidRDefault="00535742" w:rsidP="00535742">
            <w:pPr>
              <w:pStyle w:val="TableParagraph"/>
              <w:rPr>
                <w:rFonts w:ascii="Times New Roman"/>
                <w:sz w:val="18"/>
              </w:rPr>
            </w:pPr>
          </w:p>
        </w:tc>
      </w:tr>
      <w:tr w:rsidR="00535742" w14:paraId="49F689A2" w14:textId="77777777" w:rsidTr="00535742">
        <w:trPr>
          <w:trHeight w:val="402"/>
        </w:trPr>
        <w:tc>
          <w:tcPr>
            <w:tcW w:w="2417" w:type="dxa"/>
            <w:gridSpan w:val="2"/>
            <w:shd w:val="clear" w:color="auto" w:fill="F0F0F0"/>
          </w:tcPr>
          <w:p w14:paraId="7D9D4362" w14:textId="77777777" w:rsidR="00535742" w:rsidRDefault="00535742" w:rsidP="00535742">
            <w:pPr>
              <w:pStyle w:val="TableParagraph"/>
              <w:spacing w:line="225" w:lineRule="exact"/>
              <w:ind w:left="112"/>
              <w:rPr>
                <w:sz w:val="20"/>
              </w:rPr>
            </w:pPr>
            <w:r>
              <w:rPr>
                <w:spacing w:val="-2"/>
                <w:sz w:val="20"/>
              </w:rPr>
              <w:t>Phone</w:t>
            </w:r>
            <w:r>
              <w:rPr>
                <w:spacing w:val="-9"/>
                <w:sz w:val="20"/>
              </w:rPr>
              <w:t xml:space="preserve"> </w:t>
            </w:r>
            <w:r>
              <w:rPr>
                <w:spacing w:val="-5"/>
                <w:sz w:val="20"/>
              </w:rPr>
              <w:t>No</w:t>
            </w:r>
          </w:p>
        </w:tc>
        <w:tc>
          <w:tcPr>
            <w:tcW w:w="6599" w:type="dxa"/>
            <w:gridSpan w:val="12"/>
          </w:tcPr>
          <w:p w14:paraId="152F12F2" w14:textId="77777777" w:rsidR="00535742" w:rsidRDefault="00535742" w:rsidP="00535742">
            <w:pPr>
              <w:pStyle w:val="TableParagraph"/>
              <w:rPr>
                <w:rFonts w:ascii="Times New Roman"/>
                <w:sz w:val="18"/>
              </w:rPr>
            </w:pPr>
          </w:p>
        </w:tc>
      </w:tr>
      <w:tr w:rsidR="00535742" w14:paraId="45C4785D" w14:textId="77777777" w:rsidTr="00535742">
        <w:trPr>
          <w:trHeight w:val="479"/>
        </w:trPr>
        <w:tc>
          <w:tcPr>
            <w:tcW w:w="9016" w:type="dxa"/>
            <w:gridSpan w:val="14"/>
            <w:tcBorders>
              <w:bottom w:val="nil"/>
            </w:tcBorders>
            <w:shd w:val="clear" w:color="auto" w:fill="000000"/>
          </w:tcPr>
          <w:p w14:paraId="120ADCC7" w14:textId="77777777" w:rsidR="00535742" w:rsidRDefault="00535742" w:rsidP="00535742">
            <w:pPr>
              <w:pStyle w:val="TableParagraph"/>
              <w:spacing w:before="10"/>
              <w:ind w:left="112"/>
              <w:rPr>
                <w:rFonts w:ascii="Arial"/>
                <w:b/>
                <w:sz w:val="24"/>
              </w:rPr>
            </w:pPr>
            <w:r>
              <w:rPr>
                <w:rFonts w:ascii="Arial"/>
                <w:b/>
                <w:color w:val="FFFFFF"/>
                <w:spacing w:val="-2"/>
                <w:sz w:val="24"/>
              </w:rPr>
              <w:t>Medical/Educational/Other</w:t>
            </w:r>
          </w:p>
        </w:tc>
      </w:tr>
      <w:tr w:rsidR="00535742" w14:paraId="4F7FEE4A" w14:textId="77777777" w:rsidTr="00535742">
        <w:trPr>
          <w:trHeight w:val="402"/>
        </w:trPr>
        <w:tc>
          <w:tcPr>
            <w:tcW w:w="2417" w:type="dxa"/>
            <w:gridSpan w:val="2"/>
            <w:shd w:val="clear" w:color="auto" w:fill="F0F0F0"/>
          </w:tcPr>
          <w:p w14:paraId="1D4A58DC" w14:textId="77777777" w:rsidR="00535742" w:rsidRDefault="00535742" w:rsidP="00535742">
            <w:pPr>
              <w:pStyle w:val="TableParagraph"/>
              <w:spacing w:line="217" w:lineRule="exact"/>
              <w:ind w:left="112"/>
              <w:rPr>
                <w:sz w:val="20"/>
              </w:rPr>
            </w:pPr>
            <w:r>
              <w:rPr>
                <w:spacing w:val="-2"/>
                <w:sz w:val="20"/>
              </w:rPr>
              <w:t>Family</w:t>
            </w:r>
            <w:r>
              <w:rPr>
                <w:spacing w:val="-5"/>
                <w:sz w:val="20"/>
              </w:rPr>
              <w:t xml:space="preserve"> </w:t>
            </w:r>
            <w:r>
              <w:rPr>
                <w:spacing w:val="-2"/>
                <w:sz w:val="20"/>
              </w:rPr>
              <w:t>Doctor</w:t>
            </w:r>
            <w:r>
              <w:rPr>
                <w:sz w:val="20"/>
              </w:rPr>
              <w:t xml:space="preserve"> </w:t>
            </w:r>
            <w:r>
              <w:rPr>
                <w:spacing w:val="-2"/>
                <w:sz w:val="20"/>
              </w:rPr>
              <w:t>(Name)</w:t>
            </w:r>
          </w:p>
        </w:tc>
        <w:tc>
          <w:tcPr>
            <w:tcW w:w="6599" w:type="dxa"/>
            <w:gridSpan w:val="12"/>
          </w:tcPr>
          <w:p w14:paraId="483FB7EE" w14:textId="77777777" w:rsidR="00535742" w:rsidRDefault="00535742" w:rsidP="00535742">
            <w:pPr>
              <w:pStyle w:val="TableParagraph"/>
              <w:rPr>
                <w:rFonts w:ascii="Times New Roman"/>
                <w:sz w:val="18"/>
              </w:rPr>
            </w:pPr>
          </w:p>
        </w:tc>
      </w:tr>
      <w:tr w:rsidR="00535742" w14:paraId="7EED4239" w14:textId="77777777" w:rsidTr="00535742">
        <w:trPr>
          <w:trHeight w:val="414"/>
        </w:trPr>
        <w:tc>
          <w:tcPr>
            <w:tcW w:w="2417" w:type="dxa"/>
            <w:gridSpan w:val="2"/>
            <w:shd w:val="clear" w:color="auto" w:fill="F0F0F0"/>
          </w:tcPr>
          <w:p w14:paraId="79E57C00" w14:textId="77777777" w:rsidR="00535742" w:rsidRDefault="00535742" w:rsidP="00535742">
            <w:pPr>
              <w:pStyle w:val="TableParagraph"/>
              <w:spacing w:line="225" w:lineRule="exact"/>
              <w:ind w:left="112"/>
              <w:rPr>
                <w:sz w:val="20"/>
              </w:rPr>
            </w:pPr>
            <w:r>
              <w:rPr>
                <w:spacing w:val="-2"/>
                <w:sz w:val="20"/>
              </w:rPr>
              <w:t>Family</w:t>
            </w:r>
            <w:r>
              <w:rPr>
                <w:spacing w:val="-5"/>
                <w:sz w:val="20"/>
              </w:rPr>
              <w:t xml:space="preserve"> </w:t>
            </w:r>
            <w:r>
              <w:rPr>
                <w:spacing w:val="-2"/>
                <w:sz w:val="20"/>
              </w:rPr>
              <w:t>Doctor</w:t>
            </w:r>
            <w:r>
              <w:rPr>
                <w:sz w:val="20"/>
              </w:rPr>
              <w:t xml:space="preserve"> </w:t>
            </w:r>
            <w:r>
              <w:rPr>
                <w:spacing w:val="-4"/>
                <w:sz w:val="20"/>
              </w:rPr>
              <w:t>(No.)</w:t>
            </w:r>
          </w:p>
        </w:tc>
        <w:tc>
          <w:tcPr>
            <w:tcW w:w="6599" w:type="dxa"/>
            <w:gridSpan w:val="12"/>
          </w:tcPr>
          <w:p w14:paraId="73D2F426" w14:textId="77777777" w:rsidR="00535742" w:rsidRDefault="00535742" w:rsidP="00535742">
            <w:pPr>
              <w:pStyle w:val="TableParagraph"/>
              <w:rPr>
                <w:rFonts w:ascii="Times New Roman"/>
                <w:sz w:val="18"/>
              </w:rPr>
            </w:pPr>
          </w:p>
        </w:tc>
      </w:tr>
      <w:tr w:rsidR="00535742" w14:paraId="3E22D107" w14:textId="77777777" w:rsidTr="00535742">
        <w:trPr>
          <w:trHeight w:val="412"/>
        </w:trPr>
        <w:tc>
          <w:tcPr>
            <w:tcW w:w="2417" w:type="dxa"/>
            <w:gridSpan w:val="2"/>
            <w:shd w:val="clear" w:color="auto" w:fill="F0F0F0"/>
          </w:tcPr>
          <w:p w14:paraId="6F127E9D" w14:textId="77777777" w:rsidR="00535742" w:rsidRDefault="00535742" w:rsidP="00535742">
            <w:pPr>
              <w:pStyle w:val="TableParagraph"/>
              <w:spacing w:line="225" w:lineRule="exact"/>
              <w:ind w:left="112"/>
              <w:rPr>
                <w:sz w:val="20"/>
              </w:rPr>
            </w:pPr>
            <w:r>
              <w:rPr>
                <w:spacing w:val="-2"/>
                <w:sz w:val="20"/>
              </w:rPr>
              <w:t>Medical</w:t>
            </w:r>
            <w:r>
              <w:rPr>
                <w:spacing w:val="-5"/>
                <w:sz w:val="20"/>
              </w:rPr>
              <w:t xml:space="preserve"> </w:t>
            </w:r>
            <w:r>
              <w:rPr>
                <w:spacing w:val="-2"/>
                <w:sz w:val="20"/>
              </w:rPr>
              <w:t>issues?</w:t>
            </w:r>
          </w:p>
        </w:tc>
        <w:tc>
          <w:tcPr>
            <w:tcW w:w="430" w:type="dxa"/>
            <w:tcBorders>
              <w:right w:val="nil"/>
            </w:tcBorders>
          </w:tcPr>
          <w:p w14:paraId="33903B41" w14:textId="77777777" w:rsidR="00535742" w:rsidRDefault="00535742" w:rsidP="00535742">
            <w:pPr>
              <w:pStyle w:val="TableParagraph"/>
              <w:spacing w:before="54"/>
              <w:ind w:left="110" w:right="-29"/>
              <w:rPr>
                <w:sz w:val="20"/>
              </w:rPr>
            </w:pPr>
            <w:r>
              <w:rPr>
                <w:noProof/>
                <w:sz w:val="20"/>
              </w:rPr>
              <mc:AlternateContent>
                <mc:Choice Requires="wpg">
                  <w:drawing>
                    <wp:anchor distT="0" distB="0" distL="0" distR="0" simplePos="0" relativeHeight="251661824" behindDoc="1" locked="0" layoutInCell="1" allowOverlap="1" wp14:anchorId="5B50B619" wp14:editId="4266BAAB">
                      <wp:simplePos x="0" y="0"/>
                      <wp:positionH relativeFrom="column">
                        <wp:posOffset>928624</wp:posOffset>
                      </wp:positionH>
                      <wp:positionV relativeFrom="paragraph">
                        <wp:posOffset>46607</wp:posOffset>
                      </wp:positionV>
                      <wp:extent cx="184150" cy="1651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16" name="Graphic 16"/>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8CA3B1" id="Group 15" o:spid="_x0000_s1026" style="position:absolute;margin-left:73.1pt;margin-top:3.65pt;width:14.5pt;height:13pt;z-index:-251654656;mso-wrap-distance-left:0;mso-wrap-distance-right:0"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GllgIAACwGAAAOAAAAZHJzL2Uyb0RvYy54bWykVF1v2yAUfZ+0/4B4XxxnbVpZcaqpWaNJ&#10;VVepqfZMMP7QMDAgcfrvd7k2TppO09T5wb6Yw73nHg4sbg6tJHthXaNVTtPJlBKhuC4aVeX0eXP3&#10;6ZoS55kqmNRK5PRFOHqz/Phh0ZlMzHStZSEsgSTKZZ3Jae29yZLE8Vq0zE20EQomS21b5mFoq6Sw&#10;rIPsrUxm0+k86bQtjNVcOAd/V/0kXWL+shTcfy9LJzyROQVuHt8W39vwTpYLllWWmbrhAw32DhYt&#10;axQUHVOtmGdkZ5s3qdqGW+106Sdct4kuy4YL7AG6Sadn3ayt3hnspcq6yowygbRnOr07LX/Yr615&#10;Mo+2Zw/hveY/HeiSdKbKTufDuDqCD6VtwyJoghxQ0ZdRUXHwhMPP9PoivQTdOUyl88t0OijOa9iW&#10;N6t4/fWv6xKW9UWR2kilM+Add5TH/Z88TzUzAlV3of1HS5oisKdEsRYsvB7cAn9ApVAcUEHBYeQG&#10;Mc/0mX8OQoAOGKDvRpWu0otRpcvZRa/S2C3L+M75tdAoN9vfO4/LqyJGrI4RP6gYWjB/sL1E23tK&#10;wPaWErD9tre9YT6sC3sYQtJBlwOTGsKeSJht9V5sNOL8cdMGAFABpkeIVKfQmDDs/2lnERW/BhOf&#10;oNEokDgC4rcH9kr+C+aPVbnUTvTEQ+fYwagGFD3VWyoUZnYFuxIkcFo2xV0jJQ5stb2VluxZuF/w&#10;CdpCilcwY51fMVf3OJwaYFLhQXNZ75rgpq0uXsB0Hdgsp+7XjllBifymwNbhBouBjcE2BtbLW433&#10;HG4V1NwcfjBrSCifUw92e9DR3SyLRgKyAdBjw0qlv+y8LpvgMjhpkdEwgJOGEV5JEL26807HiDpe&#10;8svfAAAA//8DAFBLAwQUAAYACAAAACEAuB98RN4AAAAIAQAADwAAAGRycy9kb3ducmV2LnhtbEyP&#10;y2rDMBBF94X+g5hCd43suHngWA4htF2FQpNC6U6xJraJNTKWYjt/38mqWR7u5c6ZbD3aRvTY+dqR&#10;gngSgUAqnKmpVPB9eH9ZgvBBk9GNI1RwRQ/r/PEh06lxA31hvw+l4BHyqVZQhdCmUvqiQqv9xLVI&#10;nJ1cZ3Vg7EppOj3wuG3kNIrm0uqa+EKlW9xWWJz3F6vgY9DDJonf+t35tL3+HmafP7sYlXp+Gjcr&#10;EAHH8F+Gmz6rQ85OR3ch40XD/DqfclXBIgFxyxcz5qOCJElA5pm8fyD/AwAA//8DAFBLAQItABQA&#10;BgAIAAAAIQC2gziS/gAAAOEBAAATAAAAAAAAAAAAAAAAAAAAAABbQ29udGVudF9UeXBlc10ueG1s&#10;UEsBAi0AFAAGAAgAAAAhADj9If/WAAAAlAEAAAsAAAAAAAAAAAAAAAAALwEAAF9yZWxzLy5yZWxz&#10;UEsBAi0AFAAGAAgAAAAhADxXwaWWAgAALAYAAA4AAAAAAAAAAAAAAAAALgIAAGRycy9lMm9Eb2Mu&#10;eG1sUEsBAi0AFAAGAAgAAAAhALgffETeAAAACAEAAA8AAAAAAAAAAAAAAAAA8AQAAGRycy9kb3du&#10;cmV2LnhtbFBLBQYAAAAABAAEAPMAAAD7BQAAAAA=&#10;">
                      <v:shape id="Graphic 16"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evgAAANsAAAAPAAAAZHJzL2Rvd25yZXYueG1sRI/NCsIw&#10;EITvgu8QVvCmqR6KVKNIQfCi+HfxtjZrW2w2pYm2vr0RBG+7zOx8s4tVZyrxosaVlhVMxhEI4szq&#10;knMFl/NmNAPhPLLGyjIpeJOD1bLfW2CibctHep18LkIIuwQVFN7XiZQuK8igG9uaOGh32xj0YW1y&#10;qRtsQ7ip5DSKYmmw5EAosKa0oOxxehoF19YervHm5ncyMmlGuz2nAa6Gg249B+Gp83/z73qrQ/0Y&#10;vr+EAeTyAwAA//8DAFBLAQItABQABgAIAAAAIQDb4fbL7gAAAIUBAAATAAAAAAAAAAAAAAAAAAAA&#10;AABbQ29udGVudF9UeXBlc10ueG1sUEsBAi0AFAAGAAgAAAAhAFr0LFu/AAAAFQEAAAsAAAAAAAAA&#10;AAAAAAAAHwEAAF9yZWxzLy5yZWxzUEsBAi0AFAAGAAgAAAAhAGhXVV6+AAAA2wAAAA8AAAAAAAAA&#10;AAAAAAAABwIAAGRycy9kb3ducmV2LnhtbFBLBQYAAAAAAwADALcAAADyAgAAAAA=&#10;" path="m,152400r171450,l171450,,,,,152400xe" filled="f" strokeweight="1pt">
                        <v:path arrowok="t"/>
                      </v:shape>
                    </v:group>
                  </w:pict>
                </mc:Fallback>
              </mc:AlternateContent>
            </w:r>
            <w:r>
              <w:rPr>
                <w:spacing w:val="-5"/>
                <w:sz w:val="20"/>
              </w:rPr>
              <w:t>Yes</w:t>
            </w:r>
          </w:p>
        </w:tc>
        <w:tc>
          <w:tcPr>
            <w:tcW w:w="156" w:type="dxa"/>
            <w:tcBorders>
              <w:left w:val="nil"/>
              <w:right w:val="nil"/>
            </w:tcBorders>
          </w:tcPr>
          <w:p w14:paraId="3F3E0DF2" w14:textId="77777777" w:rsidR="00535742" w:rsidRDefault="00535742" w:rsidP="00535742">
            <w:pPr>
              <w:pStyle w:val="TableParagraph"/>
              <w:rPr>
                <w:rFonts w:ascii="Times New Roman"/>
                <w:sz w:val="18"/>
              </w:rPr>
            </w:pPr>
          </w:p>
        </w:tc>
        <w:tc>
          <w:tcPr>
            <w:tcW w:w="108" w:type="dxa"/>
            <w:tcBorders>
              <w:left w:val="nil"/>
              <w:right w:val="nil"/>
            </w:tcBorders>
          </w:tcPr>
          <w:p w14:paraId="4AA9D4E1" w14:textId="77777777" w:rsidR="00535742" w:rsidRDefault="00535742" w:rsidP="00535742">
            <w:pPr>
              <w:pStyle w:val="TableParagraph"/>
              <w:rPr>
                <w:rFonts w:ascii="Times New Roman"/>
                <w:sz w:val="18"/>
              </w:rPr>
            </w:pPr>
          </w:p>
        </w:tc>
        <w:tc>
          <w:tcPr>
            <w:tcW w:w="314" w:type="dxa"/>
            <w:tcBorders>
              <w:left w:val="nil"/>
              <w:right w:val="nil"/>
            </w:tcBorders>
          </w:tcPr>
          <w:p w14:paraId="70589F04" w14:textId="77777777" w:rsidR="00535742" w:rsidRDefault="00535742" w:rsidP="00535742">
            <w:pPr>
              <w:pStyle w:val="TableParagraph"/>
              <w:rPr>
                <w:rFonts w:ascii="Times New Roman"/>
                <w:sz w:val="18"/>
              </w:rPr>
            </w:pPr>
          </w:p>
        </w:tc>
        <w:tc>
          <w:tcPr>
            <w:tcW w:w="578" w:type="dxa"/>
            <w:tcBorders>
              <w:left w:val="nil"/>
              <w:right w:val="nil"/>
            </w:tcBorders>
          </w:tcPr>
          <w:p w14:paraId="12D95025" w14:textId="77777777" w:rsidR="00535742" w:rsidRDefault="00535742" w:rsidP="00535742">
            <w:pPr>
              <w:pStyle w:val="TableParagraph"/>
              <w:rPr>
                <w:rFonts w:ascii="Times New Roman"/>
                <w:sz w:val="18"/>
              </w:rPr>
            </w:pPr>
          </w:p>
        </w:tc>
        <w:tc>
          <w:tcPr>
            <w:tcW w:w="1517" w:type="dxa"/>
            <w:tcBorders>
              <w:left w:val="nil"/>
              <w:right w:val="nil"/>
            </w:tcBorders>
          </w:tcPr>
          <w:p w14:paraId="35E4604D" w14:textId="77777777" w:rsidR="00535742" w:rsidRDefault="00535742" w:rsidP="00535742">
            <w:pPr>
              <w:pStyle w:val="TableParagraph"/>
              <w:rPr>
                <w:rFonts w:ascii="Times New Roman"/>
                <w:sz w:val="18"/>
              </w:rPr>
            </w:pPr>
          </w:p>
        </w:tc>
        <w:tc>
          <w:tcPr>
            <w:tcW w:w="283" w:type="dxa"/>
            <w:tcBorders>
              <w:left w:val="nil"/>
              <w:right w:val="nil"/>
            </w:tcBorders>
          </w:tcPr>
          <w:p w14:paraId="154F410B" w14:textId="77777777" w:rsidR="00535742" w:rsidRDefault="00535742" w:rsidP="00535742">
            <w:pPr>
              <w:pStyle w:val="TableParagraph"/>
              <w:rPr>
                <w:rFonts w:ascii="Times New Roman"/>
                <w:sz w:val="18"/>
              </w:rPr>
            </w:pPr>
          </w:p>
        </w:tc>
        <w:tc>
          <w:tcPr>
            <w:tcW w:w="992" w:type="dxa"/>
            <w:gridSpan w:val="2"/>
            <w:tcBorders>
              <w:left w:val="nil"/>
              <w:right w:val="nil"/>
            </w:tcBorders>
          </w:tcPr>
          <w:p w14:paraId="1C7EF906" w14:textId="77777777" w:rsidR="00535742" w:rsidRDefault="00535742" w:rsidP="00535742">
            <w:pPr>
              <w:pStyle w:val="TableParagraph"/>
              <w:spacing w:before="62"/>
              <w:ind w:left="27"/>
              <w:rPr>
                <w:sz w:val="20"/>
              </w:rPr>
            </w:pPr>
            <w:r>
              <w:rPr>
                <w:noProof/>
                <w:sz w:val="20"/>
              </w:rPr>
              <mc:AlternateContent>
                <mc:Choice Requires="wpg">
                  <w:drawing>
                    <wp:anchor distT="0" distB="0" distL="0" distR="0" simplePos="0" relativeHeight="251662848" behindDoc="1" locked="0" layoutInCell="1" allowOverlap="1" wp14:anchorId="7A1406F0" wp14:editId="6D5B16B4">
                      <wp:simplePos x="0" y="0"/>
                      <wp:positionH relativeFrom="column">
                        <wp:posOffset>954150</wp:posOffset>
                      </wp:positionH>
                      <wp:positionV relativeFrom="paragraph">
                        <wp:posOffset>42035</wp:posOffset>
                      </wp:positionV>
                      <wp:extent cx="184150" cy="1651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65100"/>
                                <a:chOff x="0" y="0"/>
                                <a:chExt cx="184150" cy="165100"/>
                              </a:xfrm>
                            </wpg:grpSpPr>
                            <wps:wsp>
                              <wps:cNvPr id="18" name="Graphic 18"/>
                              <wps:cNvSpPr/>
                              <wps:spPr>
                                <a:xfrm>
                                  <a:off x="6350" y="6350"/>
                                  <a:ext cx="171450" cy="152400"/>
                                </a:xfrm>
                                <a:custGeom>
                                  <a:avLst/>
                                  <a:gdLst/>
                                  <a:ahLst/>
                                  <a:cxnLst/>
                                  <a:rect l="l" t="t" r="r" b="b"/>
                                  <a:pathLst>
                                    <a:path w="171450" h="152400">
                                      <a:moveTo>
                                        <a:pt x="0" y="152400"/>
                                      </a:moveTo>
                                      <a:lnTo>
                                        <a:pt x="171450" y="152400"/>
                                      </a:lnTo>
                                      <a:lnTo>
                                        <a:pt x="1714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3AEECD" id="Group 17" o:spid="_x0000_s1026" style="position:absolute;margin-left:75.15pt;margin-top:3.3pt;width:14.5pt;height:13pt;z-index:-251653632;mso-wrap-distance-left:0;mso-wrap-distance-right:0" coordsize="1841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mjlwIAACwGAAAOAAAAZHJzL2Uyb0RvYy54bWyklF1v2yAUhu8n7T8g7hfHWZtWVpxqatZo&#10;UtVVaqpdE4w/NAwMSJz++x2OjZOm0zR1uXAO5uVwzsNrFjeHVpK9sK7RKqfpZEqJUFwXjapy+ry5&#10;+3RNifNMFUxqJXL6Ihy9WX78sOhMJma61rIQlkAS5bLO5LT23mRJ4ngtWuYm2ggFk6W2LfMwtFVS&#10;WNZB9lYms+l0nnTaFsZqLpyDt6t+ki4xf1kK7r+XpROeyJxCbR6fFp/b8EyWC5ZVlpm64UMZ7B1V&#10;tKxRsOmYasU8IzvbvEnVNtxqp0s/4bpNdFk2XGAP0E06PetmbfXOYC9V1lVmxARozzi9Oy1/2K+t&#10;eTKPtq8ewnvNfzrgknSmyk7nw7g6ig+lbcMiaIIckOjLSFQcPOHwMr2+SC+BO4epdH6ZTgfivIZj&#10;ebOK11//ui5hWb8pljaW0hnwjjvicf+H56lmRiB1F9p/tKQpQieUKNaChdeDW+ANUAqbgyoQHEZu&#10;gHnGZ/45gAAOGKDvRkpX6cVI6XJ20VMau2UZ3zm/Fhpxs/2987i8KmLE6hjxg4qhBfMH20u0vacE&#10;bG8pAdtve9sb5sO6cIYhJB10OVRSQ9gXEmZbvRcbjTp/PLRBAKVApUeJVKfSmDCc/2lnURX/DSY+&#10;UaNRIHEUxP9e2JP8F80fd+VSO9EXHjrHDkYasOkpb6kQzOwKTiUgcFo2xV0jJQ5stb2VluxZuF/w&#10;F9hCilcyY51fMVf3OpwaZFLhh+ay3jXBTVtdvIDpOrBZTt2vHbOCEvlNga3DDRYDG4NtDKyXtxrv&#10;OTwq2HNz+MGsIWH7nHqw24OO7mZZNBIUGwS9NqxU+svO67IJLoMvLVY0DOBLwwivJIhe3XmnY1Qd&#10;L/nlbwAAAP//AwBQSwMEFAAGAAgAAAAhAH96wE/eAAAACAEAAA8AAABkcnMvZG93bnJldi54bWxM&#10;j0FLw0AQhe+C/2EZwZvdpKFRYzalFPVUBFuh9DbNTpPQ7G7IbpP03zs96fHjPd58ky8n04qBet84&#10;qyCeRSDIlk43tlLws/t4egHhA1qNrbOk4EoelsX9XY6ZdqP9pmEbKsEj1meooA6hy6T0ZU0G/cx1&#10;ZDk7ud5gYOwrqXscedy0ch5FqTTYWL5QY0frmsrz9mIUfI44rpL4fdicT+vrYbf42m9iUurxYVq9&#10;gQg0hb8y3PRZHQp2OrqL1V60zIso4aqCNAVxy59fmY8KknkKssjl/weKXwAAAP//AwBQSwECLQAU&#10;AAYACAAAACEAtoM4kv4AAADhAQAAEwAAAAAAAAAAAAAAAAAAAAAAW0NvbnRlbnRfVHlwZXNdLnht&#10;bFBLAQItABQABgAIAAAAIQA4/SH/1gAAAJQBAAALAAAAAAAAAAAAAAAAAC8BAABfcmVscy8ucmVs&#10;c1BLAQItABQABgAIAAAAIQARRnmjlwIAACwGAAAOAAAAAAAAAAAAAAAAAC4CAABkcnMvZTJvRG9j&#10;LnhtbFBLAQItABQABgAIAAAAIQB/esBP3gAAAAgBAAAPAAAAAAAAAAAAAAAAAPEEAABkcnMvZG93&#10;bnJldi54bWxQSwUGAAAAAAQABADzAAAA/AUAAAAA&#10;">
                      <v:shape id="Graphic 18" o:spid="_x0000_s1027" style="position:absolute;left:6350;top:6350;width:171450;height:152400;visibility:visible;mso-wrap-style:square;v-text-anchor:top" coordsize="1714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GS3vwAAANsAAAAPAAAAZHJzL2Rvd25yZXYueG1sRI9Ni8JA&#10;DIbvgv9hiOBNp3qQpTqKFAQviqtevMVObIudTOmMtv57c1jYW0LejyerTe9q9aY2VJ4NzKYJKOLc&#10;24oLA9fLbvIDKkRki7VnMvChAJv1cLDC1PqOf+l9joWSEA4pGihjbFKtQ16SwzD1DbHcHr51GGVt&#10;C21b7CTc1XqeJAvtsGJpKLGhrKT8eX45A7fOn26L3T0edOKynA5HzqTcjEf9dgkqUh//xX/uvRV8&#10;gZVfZAC9/gIAAP//AwBQSwECLQAUAAYACAAAACEA2+H2y+4AAACFAQAAEwAAAAAAAAAAAAAAAAAA&#10;AAAAW0NvbnRlbnRfVHlwZXNdLnhtbFBLAQItABQABgAIAAAAIQBa9CxbvwAAABUBAAALAAAAAAAA&#10;AAAAAAAAAB8BAABfcmVscy8ucmVsc1BLAQItABQABgAIAAAAIQB2hGS3vwAAANsAAAAPAAAAAAAA&#10;AAAAAAAAAAcCAABkcnMvZG93bnJldi54bWxQSwUGAAAAAAMAAwC3AAAA8wIAAAAA&#10;" path="m,152400r171450,l171450,,,,,152400xe" filled="f" strokeweight="1pt">
                        <v:path arrowok="t"/>
                      </v:shape>
                    </v:group>
                  </w:pict>
                </mc:Fallback>
              </mc:AlternateContent>
            </w:r>
            <w:r>
              <w:rPr>
                <w:spacing w:val="-5"/>
                <w:sz w:val="20"/>
              </w:rPr>
              <w:t>No</w:t>
            </w:r>
          </w:p>
        </w:tc>
        <w:tc>
          <w:tcPr>
            <w:tcW w:w="725" w:type="dxa"/>
            <w:tcBorders>
              <w:left w:val="nil"/>
              <w:right w:val="nil"/>
            </w:tcBorders>
          </w:tcPr>
          <w:p w14:paraId="4E240D3B" w14:textId="77777777" w:rsidR="00535742" w:rsidRDefault="00535742" w:rsidP="00535742">
            <w:pPr>
              <w:pStyle w:val="TableParagraph"/>
              <w:rPr>
                <w:rFonts w:ascii="Times New Roman"/>
                <w:sz w:val="18"/>
              </w:rPr>
            </w:pPr>
          </w:p>
        </w:tc>
        <w:tc>
          <w:tcPr>
            <w:tcW w:w="694" w:type="dxa"/>
            <w:tcBorders>
              <w:left w:val="nil"/>
              <w:right w:val="nil"/>
            </w:tcBorders>
          </w:tcPr>
          <w:p w14:paraId="581C7729" w14:textId="77777777" w:rsidR="00535742" w:rsidRDefault="00535742" w:rsidP="00535742">
            <w:pPr>
              <w:pStyle w:val="TableParagraph"/>
              <w:rPr>
                <w:rFonts w:ascii="Times New Roman"/>
                <w:sz w:val="18"/>
              </w:rPr>
            </w:pPr>
          </w:p>
        </w:tc>
        <w:tc>
          <w:tcPr>
            <w:tcW w:w="802" w:type="dxa"/>
            <w:tcBorders>
              <w:left w:val="nil"/>
            </w:tcBorders>
          </w:tcPr>
          <w:p w14:paraId="57143ADB" w14:textId="77777777" w:rsidR="00535742" w:rsidRDefault="00535742" w:rsidP="00535742">
            <w:pPr>
              <w:pStyle w:val="TableParagraph"/>
              <w:rPr>
                <w:rFonts w:ascii="Times New Roman"/>
                <w:sz w:val="18"/>
              </w:rPr>
            </w:pPr>
          </w:p>
        </w:tc>
      </w:tr>
      <w:tr w:rsidR="00535742" w14:paraId="73FEB3B7" w14:textId="77777777" w:rsidTr="00535742">
        <w:trPr>
          <w:trHeight w:val="384"/>
        </w:trPr>
        <w:tc>
          <w:tcPr>
            <w:tcW w:w="2417" w:type="dxa"/>
            <w:gridSpan w:val="2"/>
            <w:vMerge w:val="restart"/>
            <w:shd w:val="clear" w:color="auto" w:fill="F0F0F0"/>
          </w:tcPr>
          <w:p w14:paraId="58B9E1D8" w14:textId="77777777" w:rsidR="00535742" w:rsidRDefault="00535742" w:rsidP="00535742">
            <w:pPr>
              <w:pStyle w:val="TableParagraph"/>
              <w:ind w:left="112" w:right="345"/>
              <w:rPr>
                <w:sz w:val="20"/>
              </w:rPr>
            </w:pPr>
            <w:r>
              <w:rPr>
                <w:spacing w:val="-2"/>
                <w:sz w:val="20"/>
              </w:rPr>
              <w:t>If</w:t>
            </w:r>
            <w:r>
              <w:rPr>
                <w:spacing w:val="-12"/>
                <w:sz w:val="20"/>
              </w:rPr>
              <w:t xml:space="preserve"> </w:t>
            </w:r>
            <w:r>
              <w:rPr>
                <w:spacing w:val="-2"/>
                <w:sz w:val="20"/>
              </w:rPr>
              <w:t>yes,</w:t>
            </w:r>
            <w:r>
              <w:rPr>
                <w:spacing w:val="-15"/>
                <w:sz w:val="20"/>
              </w:rPr>
              <w:t xml:space="preserve"> </w:t>
            </w:r>
            <w:r>
              <w:rPr>
                <w:spacing w:val="-2"/>
                <w:sz w:val="20"/>
              </w:rPr>
              <w:t>please</w:t>
            </w:r>
            <w:r>
              <w:rPr>
                <w:spacing w:val="-12"/>
                <w:sz w:val="20"/>
              </w:rPr>
              <w:t xml:space="preserve"> </w:t>
            </w:r>
            <w:r>
              <w:rPr>
                <w:spacing w:val="-2"/>
                <w:sz w:val="20"/>
              </w:rPr>
              <w:t xml:space="preserve">provide </w:t>
            </w:r>
            <w:r>
              <w:rPr>
                <w:sz w:val="20"/>
              </w:rPr>
              <w:t>more details</w:t>
            </w:r>
          </w:p>
        </w:tc>
        <w:tc>
          <w:tcPr>
            <w:tcW w:w="6599" w:type="dxa"/>
            <w:gridSpan w:val="12"/>
          </w:tcPr>
          <w:p w14:paraId="6E19EF50" w14:textId="77777777" w:rsidR="00535742" w:rsidRDefault="00535742" w:rsidP="00535742">
            <w:pPr>
              <w:pStyle w:val="TableParagraph"/>
              <w:rPr>
                <w:rFonts w:ascii="Times New Roman"/>
                <w:sz w:val="18"/>
              </w:rPr>
            </w:pPr>
          </w:p>
        </w:tc>
      </w:tr>
      <w:tr w:rsidR="00535742" w14:paraId="78E4C353" w14:textId="77777777" w:rsidTr="00535742">
        <w:trPr>
          <w:trHeight w:val="388"/>
        </w:trPr>
        <w:tc>
          <w:tcPr>
            <w:tcW w:w="2417" w:type="dxa"/>
            <w:gridSpan w:val="2"/>
            <w:vMerge/>
            <w:tcBorders>
              <w:top w:val="nil"/>
            </w:tcBorders>
            <w:shd w:val="clear" w:color="auto" w:fill="F0F0F0"/>
          </w:tcPr>
          <w:p w14:paraId="0D4163CD" w14:textId="77777777" w:rsidR="00535742" w:rsidRDefault="00535742" w:rsidP="00535742">
            <w:pPr>
              <w:rPr>
                <w:sz w:val="2"/>
                <w:szCs w:val="2"/>
              </w:rPr>
            </w:pPr>
          </w:p>
        </w:tc>
        <w:tc>
          <w:tcPr>
            <w:tcW w:w="6599" w:type="dxa"/>
            <w:gridSpan w:val="12"/>
          </w:tcPr>
          <w:p w14:paraId="209E6DBE" w14:textId="77777777" w:rsidR="00535742" w:rsidRDefault="00535742" w:rsidP="00535742">
            <w:pPr>
              <w:pStyle w:val="TableParagraph"/>
              <w:rPr>
                <w:rFonts w:ascii="Times New Roman"/>
                <w:sz w:val="18"/>
              </w:rPr>
            </w:pPr>
          </w:p>
        </w:tc>
      </w:tr>
      <w:tr w:rsidR="00535742" w14:paraId="7CA0F041" w14:textId="77777777" w:rsidTr="00535742">
        <w:trPr>
          <w:trHeight w:val="381"/>
        </w:trPr>
        <w:tc>
          <w:tcPr>
            <w:tcW w:w="2417" w:type="dxa"/>
            <w:gridSpan w:val="2"/>
            <w:vMerge w:val="restart"/>
            <w:shd w:val="clear" w:color="auto" w:fill="F0F0F0"/>
          </w:tcPr>
          <w:p w14:paraId="7B2634EB" w14:textId="77777777" w:rsidR="00535742" w:rsidRDefault="00535742" w:rsidP="00535742">
            <w:pPr>
              <w:pStyle w:val="TableParagraph"/>
              <w:ind w:left="112"/>
              <w:rPr>
                <w:sz w:val="16"/>
              </w:rPr>
            </w:pPr>
            <w:r>
              <w:rPr>
                <w:sz w:val="20"/>
              </w:rPr>
              <w:t xml:space="preserve">Previous Education </w:t>
            </w:r>
            <w:r>
              <w:rPr>
                <w:spacing w:val="-2"/>
                <w:sz w:val="20"/>
              </w:rPr>
              <w:t>(</w:t>
            </w:r>
            <w:r>
              <w:rPr>
                <w:spacing w:val="-2"/>
                <w:sz w:val="16"/>
              </w:rPr>
              <w:t>School/Preschool/Home</w:t>
            </w:r>
          </w:p>
          <w:p w14:paraId="03C91FA0" w14:textId="77777777" w:rsidR="00535742" w:rsidRDefault="00535742" w:rsidP="00535742">
            <w:pPr>
              <w:pStyle w:val="TableParagraph"/>
              <w:spacing w:line="184" w:lineRule="exact"/>
              <w:ind w:left="112" w:right="345"/>
              <w:rPr>
                <w:sz w:val="16"/>
              </w:rPr>
            </w:pPr>
            <w:r>
              <w:rPr>
                <w:sz w:val="16"/>
              </w:rPr>
              <w:t>tuition etc. Please provide details</w:t>
            </w:r>
            <w:r>
              <w:rPr>
                <w:spacing w:val="-12"/>
                <w:sz w:val="16"/>
              </w:rPr>
              <w:t xml:space="preserve"> </w:t>
            </w:r>
            <w:r>
              <w:rPr>
                <w:sz w:val="16"/>
              </w:rPr>
              <w:t>of</w:t>
            </w:r>
            <w:r>
              <w:rPr>
                <w:spacing w:val="-11"/>
                <w:sz w:val="16"/>
              </w:rPr>
              <w:t xml:space="preserve"> </w:t>
            </w:r>
            <w:r>
              <w:rPr>
                <w:sz w:val="16"/>
              </w:rPr>
              <w:t>each</w:t>
            </w:r>
            <w:r>
              <w:rPr>
                <w:spacing w:val="-11"/>
                <w:sz w:val="16"/>
              </w:rPr>
              <w:t xml:space="preserve"> </w:t>
            </w:r>
            <w:r>
              <w:rPr>
                <w:sz w:val="16"/>
              </w:rPr>
              <w:t>if</w:t>
            </w:r>
            <w:r>
              <w:rPr>
                <w:spacing w:val="-11"/>
                <w:sz w:val="16"/>
              </w:rPr>
              <w:t xml:space="preserve"> </w:t>
            </w:r>
            <w:r>
              <w:rPr>
                <w:sz w:val="16"/>
              </w:rPr>
              <w:t>applicable)</w:t>
            </w:r>
          </w:p>
        </w:tc>
        <w:tc>
          <w:tcPr>
            <w:tcW w:w="6599" w:type="dxa"/>
            <w:gridSpan w:val="12"/>
          </w:tcPr>
          <w:p w14:paraId="55CEE12A" w14:textId="77777777" w:rsidR="00535742" w:rsidRDefault="00535742" w:rsidP="00535742">
            <w:pPr>
              <w:pStyle w:val="TableParagraph"/>
              <w:rPr>
                <w:rFonts w:ascii="Times New Roman"/>
                <w:sz w:val="18"/>
              </w:rPr>
            </w:pPr>
          </w:p>
        </w:tc>
      </w:tr>
      <w:tr w:rsidR="00535742" w14:paraId="6BEA4448" w14:textId="77777777" w:rsidTr="00535742">
        <w:trPr>
          <w:trHeight w:val="436"/>
        </w:trPr>
        <w:tc>
          <w:tcPr>
            <w:tcW w:w="2417" w:type="dxa"/>
            <w:gridSpan w:val="2"/>
            <w:vMerge/>
            <w:tcBorders>
              <w:top w:val="nil"/>
            </w:tcBorders>
            <w:shd w:val="clear" w:color="auto" w:fill="F0F0F0"/>
          </w:tcPr>
          <w:p w14:paraId="452DF250" w14:textId="77777777" w:rsidR="00535742" w:rsidRDefault="00535742" w:rsidP="00535742">
            <w:pPr>
              <w:rPr>
                <w:sz w:val="2"/>
                <w:szCs w:val="2"/>
              </w:rPr>
            </w:pPr>
          </w:p>
        </w:tc>
        <w:tc>
          <w:tcPr>
            <w:tcW w:w="6599" w:type="dxa"/>
            <w:gridSpan w:val="12"/>
          </w:tcPr>
          <w:p w14:paraId="0EB5B4EB" w14:textId="77777777" w:rsidR="00535742" w:rsidRDefault="00535742" w:rsidP="00535742">
            <w:pPr>
              <w:pStyle w:val="TableParagraph"/>
              <w:rPr>
                <w:rFonts w:ascii="Times New Roman"/>
                <w:sz w:val="18"/>
              </w:rPr>
            </w:pPr>
          </w:p>
        </w:tc>
      </w:tr>
      <w:tr w:rsidR="00535742" w14:paraId="5730011E" w14:textId="77777777" w:rsidTr="00535742">
        <w:trPr>
          <w:trHeight w:val="422"/>
        </w:trPr>
        <w:tc>
          <w:tcPr>
            <w:tcW w:w="2417" w:type="dxa"/>
            <w:gridSpan w:val="2"/>
            <w:shd w:val="clear" w:color="auto" w:fill="F0F0F0"/>
          </w:tcPr>
          <w:p w14:paraId="154A5EBE" w14:textId="77777777" w:rsidR="00535742" w:rsidRDefault="00535742" w:rsidP="00535742">
            <w:pPr>
              <w:pStyle w:val="TableParagraph"/>
              <w:spacing w:line="182" w:lineRule="exact"/>
              <w:ind w:left="112"/>
              <w:rPr>
                <w:rFonts w:ascii="Calibri"/>
                <w:b/>
                <w:sz w:val="16"/>
              </w:rPr>
            </w:pPr>
            <w:r>
              <w:rPr>
                <w:sz w:val="20"/>
              </w:rPr>
              <w:t xml:space="preserve">CDNT </w:t>
            </w:r>
          </w:p>
        </w:tc>
        <w:tc>
          <w:tcPr>
            <w:tcW w:w="6599" w:type="dxa"/>
            <w:gridSpan w:val="12"/>
          </w:tcPr>
          <w:p w14:paraId="612157BE" w14:textId="77777777" w:rsidR="00535742" w:rsidRDefault="00535742" w:rsidP="00535742">
            <w:pPr>
              <w:pStyle w:val="TableParagraph"/>
              <w:rPr>
                <w:rFonts w:ascii="Times New Roman"/>
                <w:sz w:val="18"/>
              </w:rPr>
            </w:pPr>
          </w:p>
        </w:tc>
      </w:tr>
      <w:tr w:rsidR="00535742" w14:paraId="34B50D07" w14:textId="77777777" w:rsidTr="00535742">
        <w:trPr>
          <w:trHeight w:val="414"/>
        </w:trPr>
        <w:tc>
          <w:tcPr>
            <w:tcW w:w="9016" w:type="dxa"/>
            <w:gridSpan w:val="14"/>
            <w:shd w:val="clear" w:color="auto" w:fill="A6A6A6"/>
          </w:tcPr>
          <w:p w14:paraId="67A7C7B8" w14:textId="77777777" w:rsidR="00535742" w:rsidRDefault="00535742" w:rsidP="00535742">
            <w:pPr>
              <w:pStyle w:val="TableParagraph"/>
              <w:spacing w:line="220" w:lineRule="exact"/>
              <w:ind w:left="112"/>
              <w:rPr>
                <w:rFonts w:ascii="Arial"/>
                <w:b/>
                <w:sz w:val="20"/>
              </w:rPr>
            </w:pPr>
            <w:r>
              <w:rPr>
                <w:rFonts w:ascii="Arial"/>
                <w:b/>
                <w:sz w:val="20"/>
              </w:rPr>
              <w:t>Any</w:t>
            </w:r>
            <w:r>
              <w:rPr>
                <w:rFonts w:ascii="Arial"/>
                <w:b/>
                <w:spacing w:val="-14"/>
                <w:sz w:val="20"/>
              </w:rPr>
              <w:t xml:space="preserve"> </w:t>
            </w:r>
            <w:r>
              <w:rPr>
                <w:rFonts w:ascii="Arial"/>
                <w:b/>
                <w:sz w:val="20"/>
              </w:rPr>
              <w:t>additional</w:t>
            </w:r>
            <w:r>
              <w:rPr>
                <w:rFonts w:ascii="Arial"/>
                <w:b/>
                <w:spacing w:val="-14"/>
                <w:sz w:val="20"/>
              </w:rPr>
              <w:t xml:space="preserve"> </w:t>
            </w:r>
            <w:r>
              <w:rPr>
                <w:rFonts w:ascii="Arial"/>
                <w:b/>
                <w:sz w:val="20"/>
              </w:rPr>
              <w:t>factors</w:t>
            </w:r>
            <w:r>
              <w:rPr>
                <w:rFonts w:ascii="Arial"/>
                <w:b/>
                <w:spacing w:val="-11"/>
                <w:sz w:val="20"/>
              </w:rPr>
              <w:t xml:space="preserve"> </w:t>
            </w:r>
            <w:r>
              <w:rPr>
                <w:rFonts w:ascii="Arial"/>
                <w:b/>
                <w:sz w:val="20"/>
              </w:rPr>
              <w:t>concerning</w:t>
            </w:r>
            <w:r>
              <w:rPr>
                <w:rFonts w:ascii="Arial"/>
                <w:b/>
                <w:spacing w:val="-9"/>
                <w:sz w:val="20"/>
              </w:rPr>
              <w:t xml:space="preserve"> </w:t>
            </w:r>
            <w:r>
              <w:rPr>
                <w:rFonts w:ascii="Arial"/>
                <w:b/>
                <w:sz w:val="20"/>
              </w:rPr>
              <w:t>your</w:t>
            </w:r>
            <w:r>
              <w:rPr>
                <w:rFonts w:ascii="Arial"/>
                <w:b/>
                <w:spacing w:val="-13"/>
                <w:sz w:val="20"/>
              </w:rPr>
              <w:t xml:space="preserve"> </w:t>
            </w:r>
            <w:r>
              <w:rPr>
                <w:rFonts w:ascii="Arial"/>
                <w:b/>
                <w:sz w:val="20"/>
              </w:rPr>
              <w:t>child</w:t>
            </w:r>
            <w:r>
              <w:rPr>
                <w:rFonts w:ascii="Arial"/>
                <w:b/>
                <w:spacing w:val="-10"/>
                <w:sz w:val="20"/>
              </w:rPr>
              <w:t xml:space="preserve"> </w:t>
            </w:r>
            <w:r>
              <w:rPr>
                <w:rFonts w:ascii="Arial"/>
                <w:b/>
                <w:spacing w:val="-2"/>
                <w:sz w:val="20"/>
              </w:rPr>
              <w:t>(medical/educational/social)?</w:t>
            </w:r>
          </w:p>
          <w:p w14:paraId="2AA5C64C" w14:textId="77777777" w:rsidR="00535742" w:rsidRDefault="00535742" w:rsidP="00535742">
            <w:pPr>
              <w:pStyle w:val="TableParagraph"/>
              <w:spacing w:line="175" w:lineRule="exact"/>
              <w:ind w:left="112"/>
              <w:rPr>
                <w:rFonts w:ascii="Arial"/>
                <w:b/>
                <w:sz w:val="16"/>
              </w:rPr>
            </w:pPr>
            <w:r>
              <w:rPr>
                <w:rFonts w:ascii="Arial"/>
                <w:b/>
                <w:sz w:val="16"/>
              </w:rPr>
              <w:t>Please</w:t>
            </w:r>
            <w:r>
              <w:rPr>
                <w:rFonts w:ascii="Arial"/>
                <w:b/>
                <w:spacing w:val="-10"/>
                <w:sz w:val="16"/>
              </w:rPr>
              <w:t xml:space="preserve"> </w:t>
            </w:r>
            <w:r>
              <w:rPr>
                <w:rFonts w:ascii="Arial"/>
                <w:b/>
                <w:sz w:val="16"/>
              </w:rPr>
              <w:t>outline</w:t>
            </w:r>
            <w:r>
              <w:rPr>
                <w:rFonts w:ascii="Arial"/>
                <w:b/>
                <w:spacing w:val="-8"/>
                <w:sz w:val="16"/>
              </w:rPr>
              <w:t xml:space="preserve"> </w:t>
            </w:r>
            <w:r>
              <w:rPr>
                <w:rFonts w:ascii="Arial"/>
                <w:b/>
                <w:spacing w:val="-4"/>
                <w:sz w:val="16"/>
              </w:rPr>
              <w:t>below</w:t>
            </w:r>
          </w:p>
        </w:tc>
      </w:tr>
      <w:tr w:rsidR="00535742" w14:paraId="3F48A18F" w14:textId="77777777" w:rsidTr="00535742">
        <w:trPr>
          <w:trHeight w:val="414"/>
        </w:trPr>
        <w:tc>
          <w:tcPr>
            <w:tcW w:w="9016" w:type="dxa"/>
            <w:gridSpan w:val="14"/>
          </w:tcPr>
          <w:p w14:paraId="20C1A0F5" w14:textId="77777777" w:rsidR="00535742" w:rsidRDefault="00535742" w:rsidP="00535742">
            <w:pPr>
              <w:pStyle w:val="TableParagraph"/>
              <w:rPr>
                <w:rFonts w:ascii="Times New Roman"/>
                <w:sz w:val="18"/>
              </w:rPr>
            </w:pPr>
          </w:p>
        </w:tc>
      </w:tr>
      <w:tr w:rsidR="00535742" w14:paraId="79827CC5" w14:textId="77777777" w:rsidTr="00535742">
        <w:trPr>
          <w:trHeight w:val="412"/>
        </w:trPr>
        <w:tc>
          <w:tcPr>
            <w:tcW w:w="9016" w:type="dxa"/>
            <w:gridSpan w:val="14"/>
            <w:tcBorders>
              <w:bottom w:val="nil"/>
            </w:tcBorders>
          </w:tcPr>
          <w:p w14:paraId="606ABA85" w14:textId="77777777" w:rsidR="00535742" w:rsidRDefault="00535742" w:rsidP="00535742">
            <w:pPr>
              <w:pStyle w:val="TableParagraph"/>
              <w:rPr>
                <w:rFonts w:ascii="Times New Roman"/>
                <w:sz w:val="18"/>
              </w:rPr>
            </w:pPr>
          </w:p>
        </w:tc>
      </w:tr>
      <w:tr w:rsidR="00535742" w14:paraId="08A7F7C5" w14:textId="77777777" w:rsidTr="00535742">
        <w:trPr>
          <w:trHeight w:val="478"/>
        </w:trPr>
        <w:tc>
          <w:tcPr>
            <w:tcW w:w="9016" w:type="dxa"/>
            <w:gridSpan w:val="14"/>
            <w:tcBorders>
              <w:top w:val="nil"/>
              <w:bottom w:val="nil"/>
            </w:tcBorders>
            <w:shd w:val="clear" w:color="auto" w:fill="000000"/>
          </w:tcPr>
          <w:p w14:paraId="1DF98675" w14:textId="77777777" w:rsidR="00535742" w:rsidRDefault="00535742" w:rsidP="00535742">
            <w:pPr>
              <w:pStyle w:val="TableParagraph"/>
              <w:spacing w:before="10"/>
              <w:ind w:left="112"/>
              <w:rPr>
                <w:rFonts w:ascii="Arial"/>
                <w:b/>
                <w:sz w:val="24"/>
              </w:rPr>
            </w:pPr>
            <w:r>
              <w:rPr>
                <w:rFonts w:ascii="Arial"/>
                <w:b/>
                <w:color w:val="FFFFFF"/>
                <w:sz w:val="24"/>
              </w:rPr>
              <w:t>Documentation</w:t>
            </w:r>
            <w:r>
              <w:rPr>
                <w:rFonts w:ascii="Arial"/>
                <w:b/>
                <w:color w:val="FFFFFF"/>
                <w:spacing w:val="-11"/>
                <w:sz w:val="24"/>
              </w:rPr>
              <w:t xml:space="preserve"> </w:t>
            </w:r>
            <w:r>
              <w:rPr>
                <w:rFonts w:ascii="Arial"/>
                <w:b/>
                <w:color w:val="FFFFFF"/>
                <w:spacing w:val="-2"/>
                <w:sz w:val="24"/>
              </w:rPr>
              <w:t>Enclosed</w:t>
            </w:r>
          </w:p>
        </w:tc>
      </w:tr>
      <w:tr w:rsidR="00535742" w14:paraId="554AADD4" w14:textId="77777777" w:rsidTr="00535742">
        <w:trPr>
          <w:trHeight w:val="460"/>
        </w:trPr>
        <w:tc>
          <w:tcPr>
            <w:tcW w:w="9016" w:type="dxa"/>
            <w:gridSpan w:val="14"/>
            <w:tcBorders>
              <w:top w:val="nil"/>
            </w:tcBorders>
            <w:shd w:val="clear" w:color="auto" w:fill="A6A6A6"/>
          </w:tcPr>
          <w:p w14:paraId="2ED8FC10" w14:textId="77777777" w:rsidR="00535742" w:rsidRDefault="00535742" w:rsidP="00535742">
            <w:pPr>
              <w:pStyle w:val="TableParagraph"/>
              <w:spacing w:line="230" w:lineRule="exact"/>
              <w:ind w:left="112" w:right="208"/>
              <w:rPr>
                <w:rFonts w:ascii="Arial"/>
                <w:b/>
                <w:sz w:val="20"/>
              </w:rPr>
            </w:pPr>
            <w:r>
              <w:rPr>
                <w:rFonts w:ascii="Arial"/>
                <w:b/>
                <w:sz w:val="20"/>
              </w:rPr>
              <w:t>Important:</w:t>
            </w:r>
            <w:r>
              <w:rPr>
                <w:rFonts w:ascii="Arial"/>
                <w:b/>
                <w:spacing w:val="-8"/>
                <w:sz w:val="20"/>
              </w:rPr>
              <w:t xml:space="preserve"> </w:t>
            </w:r>
            <w:r>
              <w:rPr>
                <w:rFonts w:ascii="Arial"/>
                <w:b/>
                <w:sz w:val="20"/>
              </w:rPr>
              <w:t>Documents</w:t>
            </w:r>
            <w:r>
              <w:rPr>
                <w:rFonts w:ascii="Arial"/>
                <w:b/>
                <w:spacing w:val="-9"/>
                <w:sz w:val="20"/>
              </w:rPr>
              <w:t xml:space="preserve"> </w:t>
            </w:r>
            <w:r>
              <w:rPr>
                <w:rFonts w:ascii="Arial"/>
                <w:b/>
                <w:sz w:val="20"/>
              </w:rPr>
              <w:t>highlighted</w:t>
            </w:r>
            <w:r>
              <w:rPr>
                <w:rFonts w:ascii="Arial"/>
                <w:b/>
                <w:spacing w:val="-8"/>
                <w:sz w:val="20"/>
              </w:rPr>
              <w:t xml:space="preserve"> </w:t>
            </w:r>
            <w:r>
              <w:rPr>
                <w:rFonts w:ascii="Arial"/>
                <w:b/>
                <w:sz w:val="20"/>
              </w:rPr>
              <w:t>in</w:t>
            </w:r>
            <w:r>
              <w:rPr>
                <w:rFonts w:ascii="Arial"/>
                <w:b/>
                <w:spacing w:val="-9"/>
                <w:sz w:val="20"/>
              </w:rPr>
              <w:t xml:space="preserve"> </w:t>
            </w:r>
            <w:r>
              <w:rPr>
                <w:rFonts w:ascii="Arial"/>
                <w:b/>
                <w:sz w:val="20"/>
              </w:rPr>
              <w:t>bold</w:t>
            </w:r>
            <w:r>
              <w:rPr>
                <w:rFonts w:ascii="Arial"/>
                <w:b/>
                <w:spacing w:val="-9"/>
                <w:sz w:val="20"/>
              </w:rPr>
              <w:t xml:space="preserve"> </w:t>
            </w:r>
            <w:r>
              <w:rPr>
                <w:rFonts w:ascii="Arial"/>
                <w:b/>
                <w:sz w:val="20"/>
              </w:rPr>
              <w:t>and</w:t>
            </w:r>
            <w:r>
              <w:rPr>
                <w:rFonts w:ascii="Arial"/>
                <w:b/>
                <w:spacing w:val="-8"/>
                <w:sz w:val="20"/>
              </w:rPr>
              <w:t xml:space="preserve"> </w:t>
            </w:r>
            <w:r>
              <w:rPr>
                <w:rFonts w:ascii="Arial"/>
                <w:b/>
                <w:sz w:val="20"/>
              </w:rPr>
              <w:t>marked</w:t>
            </w:r>
            <w:r>
              <w:rPr>
                <w:rFonts w:ascii="Arial"/>
                <w:b/>
                <w:spacing w:val="-9"/>
                <w:sz w:val="20"/>
              </w:rPr>
              <w:t xml:space="preserve"> </w:t>
            </w:r>
            <w:r>
              <w:rPr>
                <w:rFonts w:ascii="Arial"/>
                <w:b/>
                <w:sz w:val="20"/>
              </w:rPr>
              <w:t>with</w:t>
            </w:r>
            <w:r>
              <w:rPr>
                <w:rFonts w:ascii="Arial"/>
                <w:b/>
                <w:spacing w:val="-8"/>
                <w:sz w:val="20"/>
              </w:rPr>
              <w:t xml:space="preserve"> </w:t>
            </w:r>
            <w:r>
              <w:rPr>
                <w:rFonts w:ascii="Arial"/>
                <w:b/>
                <w:sz w:val="20"/>
              </w:rPr>
              <w:t>an</w:t>
            </w:r>
            <w:r>
              <w:rPr>
                <w:rFonts w:ascii="Arial"/>
                <w:b/>
                <w:spacing w:val="-9"/>
                <w:sz w:val="20"/>
              </w:rPr>
              <w:t xml:space="preserve"> </w:t>
            </w:r>
            <w:r>
              <w:rPr>
                <w:rFonts w:ascii="Arial"/>
                <w:b/>
                <w:sz w:val="20"/>
              </w:rPr>
              <w:t>asterisk</w:t>
            </w:r>
            <w:r>
              <w:rPr>
                <w:rFonts w:ascii="Arial"/>
                <w:b/>
                <w:spacing w:val="-10"/>
                <w:sz w:val="20"/>
              </w:rPr>
              <w:t xml:space="preserve"> </w:t>
            </w:r>
            <w:r>
              <w:rPr>
                <w:rFonts w:ascii="Arial"/>
                <w:b/>
                <w:sz w:val="20"/>
              </w:rPr>
              <w:t>must</w:t>
            </w:r>
            <w:r>
              <w:rPr>
                <w:rFonts w:ascii="Arial"/>
                <w:b/>
                <w:spacing w:val="-9"/>
                <w:sz w:val="20"/>
              </w:rPr>
              <w:t xml:space="preserve"> </w:t>
            </w:r>
            <w:r>
              <w:rPr>
                <w:rFonts w:ascii="Arial"/>
                <w:b/>
                <w:sz w:val="20"/>
              </w:rPr>
              <w:t>be</w:t>
            </w:r>
            <w:r>
              <w:rPr>
                <w:rFonts w:ascii="Arial"/>
                <w:b/>
                <w:spacing w:val="-10"/>
                <w:sz w:val="20"/>
              </w:rPr>
              <w:t xml:space="preserve"> </w:t>
            </w:r>
            <w:r>
              <w:rPr>
                <w:rFonts w:ascii="Arial"/>
                <w:b/>
                <w:sz w:val="20"/>
              </w:rPr>
              <w:t>included with application.</w:t>
            </w:r>
          </w:p>
        </w:tc>
      </w:tr>
      <w:tr w:rsidR="00535742" w14:paraId="04AF1DED" w14:textId="77777777" w:rsidTr="00535742">
        <w:trPr>
          <w:trHeight w:val="402"/>
        </w:trPr>
        <w:tc>
          <w:tcPr>
            <w:tcW w:w="4003" w:type="dxa"/>
            <w:gridSpan w:val="7"/>
            <w:shd w:val="clear" w:color="auto" w:fill="F0F0F0"/>
          </w:tcPr>
          <w:p w14:paraId="2CFB8AD0" w14:textId="77777777" w:rsidR="00535742" w:rsidRDefault="00535742" w:rsidP="00535742">
            <w:pPr>
              <w:pStyle w:val="TableParagraph"/>
              <w:spacing w:line="216" w:lineRule="exact"/>
              <w:ind w:left="112"/>
              <w:rPr>
                <w:rFonts w:ascii="Arial"/>
                <w:b/>
                <w:sz w:val="20"/>
              </w:rPr>
            </w:pPr>
            <w:r>
              <w:rPr>
                <w:rFonts w:ascii="Arial"/>
                <w:b/>
                <w:spacing w:val="-2"/>
                <w:sz w:val="20"/>
              </w:rPr>
              <w:t>Required Documentation</w:t>
            </w:r>
          </w:p>
          <w:p w14:paraId="49091D83" w14:textId="77777777" w:rsidR="00535742" w:rsidRDefault="00535742" w:rsidP="00535742">
            <w:pPr>
              <w:pStyle w:val="TableParagraph"/>
              <w:spacing w:line="167" w:lineRule="exact"/>
              <w:ind w:left="112"/>
              <w:rPr>
                <w:rFonts w:ascii="Arial"/>
                <w:b/>
                <w:sz w:val="16"/>
              </w:rPr>
            </w:pPr>
            <w:r>
              <w:rPr>
                <w:rFonts w:ascii="Arial"/>
                <w:b/>
                <w:sz w:val="16"/>
              </w:rPr>
              <w:t>*Must</w:t>
            </w:r>
            <w:r>
              <w:rPr>
                <w:rFonts w:ascii="Arial"/>
                <w:b/>
                <w:spacing w:val="-7"/>
                <w:sz w:val="16"/>
              </w:rPr>
              <w:t xml:space="preserve"> </w:t>
            </w:r>
            <w:r>
              <w:rPr>
                <w:rFonts w:ascii="Arial"/>
                <w:b/>
                <w:sz w:val="16"/>
              </w:rPr>
              <w:t>be</w:t>
            </w:r>
            <w:r>
              <w:rPr>
                <w:rFonts w:ascii="Arial"/>
                <w:b/>
                <w:spacing w:val="-8"/>
                <w:sz w:val="16"/>
              </w:rPr>
              <w:t xml:space="preserve"> </w:t>
            </w:r>
            <w:r>
              <w:rPr>
                <w:rFonts w:ascii="Arial"/>
                <w:b/>
                <w:sz w:val="16"/>
              </w:rPr>
              <w:t>included</w:t>
            </w:r>
            <w:r>
              <w:rPr>
                <w:rFonts w:ascii="Arial"/>
                <w:b/>
                <w:spacing w:val="-8"/>
                <w:sz w:val="16"/>
              </w:rPr>
              <w:t xml:space="preserve"> </w:t>
            </w:r>
            <w:r>
              <w:rPr>
                <w:rFonts w:ascii="Arial"/>
                <w:b/>
                <w:sz w:val="16"/>
              </w:rPr>
              <w:t>with</w:t>
            </w:r>
            <w:r>
              <w:rPr>
                <w:rFonts w:ascii="Arial"/>
                <w:b/>
                <w:spacing w:val="-2"/>
                <w:sz w:val="16"/>
              </w:rPr>
              <w:t xml:space="preserve"> application</w:t>
            </w:r>
          </w:p>
        </w:tc>
        <w:tc>
          <w:tcPr>
            <w:tcW w:w="5013" w:type="dxa"/>
            <w:gridSpan w:val="7"/>
            <w:shd w:val="clear" w:color="auto" w:fill="F0F0F0"/>
          </w:tcPr>
          <w:p w14:paraId="7DBDFD28" w14:textId="77777777" w:rsidR="00535742" w:rsidRDefault="00535742" w:rsidP="00535742">
            <w:pPr>
              <w:pStyle w:val="TableParagraph"/>
              <w:spacing w:line="216" w:lineRule="exact"/>
              <w:ind w:left="113"/>
              <w:rPr>
                <w:rFonts w:ascii="Arial"/>
                <w:b/>
                <w:sz w:val="20"/>
              </w:rPr>
            </w:pPr>
            <w:r>
              <w:rPr>
                <w:rFonts w:ascii="Arial"/>
                <w:b/>
                <w:spacing w:val="-2"/>
                <w:sz w:val="20"/>
              </w:rPr>
              <w:t>Additional</w:t>
            </w:r>
            <w:r>
              <w:rPr>
                <w:rFonts w:ascii="Arial"/>
                <w:b/>
                <w:spacing w:val="2"/>
                <w:sz w:val="20"/>
              </w:rPr>
              <w:t xml:space="preserve"> </w:t>
            </w:r>
            <w:r>
              <w:rPr>
                <w:rFonts w:ascii="Arial"/>
                <w:b/>
                <w:spacing w:val="-2"/>
                <w:sz w:val="20"/>
              </w:rPr>
              <w:t>Documentation</w:t>
            </w:r>
          </w:p>
          <w:p w14:paraId="7CA5EE2D" w14:textId="77777777" w:rsidR="00535742" w:rsidRDefault="00535742" w:rsidP="00535742">
            <w:pPr>
              <w:pStyle w:val="TableParagraph"/>
              <w:spacing w:line="167" w:lineRule="exact"/>
              <w:ind w:left="113"/>
              <w:rPr>
                <w:rFonts w:ascii="Arial"/>
                <w:b/>
                <w:sz w:val="16"/>
              </w:rPr>
            </w:pPr>
            <w:r>
              <w:rPr>
                <w:rFonts w:ascii="Arial"/>
                <w:b/>
                <w:spacing w:val="-2"/>
                <w:sz w:val="16"/>
              </w:rPr>
              <w:t>(optional)</w:t>
            </w:r>
          </w:p>
        </w:tc>
      </w:tr>
      <w:tr w:rsidR="00535742" w14:paraId="36B12A11" w14:textId="77777777" w:rsidTr="00535742">
        <w:trPr>
          <w:trHeight w:val="434"/>
        </w:trPr>
        <w:tc>
          <w:tcPr>
            <w:tcW w:w="1130" w:type="dxa"/>
            <w:tcBorders>
              <w:top w:val="nil"/>
              <w:bottom w:val="nil"/>
              <w:right w:val="nil"/>
            </w:tcBorders>
            <w:shd w:val="clear" w:color="auto" w:fill="000000"/>
          </w:tcPr>
          <w:p w14:paraId="4D1BBE06" w14:textId="77777777" w:rsidR="00535742" w:rsidRDefault="00535742" w:rsidP="00535742">
            <w:pPr>
              <w:pStyle w:val="TableParagraph"/>
              <w:spacing w:before="6"/>
              <w:ind w:left="112" w:right="-58"/>
              <w:rPr>
                <w:rFonts w:ascii="Arial"/>
                <w:b/>
                <w:sz w:val="20"/>
              </w:rPr>
            </w:pPr>
            <w:r>
              <w:rPr>
                <w:rFonts w:ascii="Arial"/>
                <w:b/>
                <w:color w:val="FFFFFF"/>
                <w:spacing w:val="-2"/>
                <w:sz w:val="20"/>
              </w:rPr>
              <w:t>Please</w:t>
            </w:r>
            <w:r>
              <w:rPr>
                <w:rFonts w:ascii="Arial"/>
                <w:b/>
                <w:color w:val="FFFFFF"/>
                <w:spacing w:val="-12"/>
                <w:sz w:val="20"/>
              </w:rPr>
              <w:t xml:space="preserve"> </w:t>
            </w:r>
            <w:r>
              <w:rPr>
                <w:rFonts w:ascii="Arial"/>
                <w:b/>
                <w:color w:val="FFFFFF"/>
                <w:spacing w:val="-4"/>
                <w:sz w:val="20"/>
              </w:rPr>
              <w:t>Tick</w:t>
            </w:r>
          </w:p>
        </w:tc>
        <w:tc>
          <w:tcPr>
            <w:tcW w:w="1287" w:type="dxa"/>
            <w:tcBorders>
              <w:top w:val="nil"/>
              <w:left w:val="nil"/>
              <w:bottom w:val="nil"/>
              <w:right w:val="nil"/>
            </w:tcBorders>
            <w:shd w:val="clear" w:color="auto" w:fill="000000"/>
          </w:tcPr>
          <w:p w14:paraId="3C55DD79" w14:textId="77777777" w:rsidR="00535742" w:rsidRDefault="00535742" w:rsidP="00535742">
            <w:pPr>
              <w:pStyle w:val="TableParagraph"/>
              <w:rPr>
                <w:rFonts w:ascii="Times New Roman"/>
                <w:sz w:val="18"/>
              </w:rPr>
            </w:pPr>
          </w:p>
        </w:tc>
        <w:tc>
          <w:tcPr>
            <w:tcW w:w="430" w:type="dxa"/>
            <w:tcBorders>
              <w:top w:val="nil"/>
              <w:left w:val="nil"/>
              <w:bottom w:val="nil"/>
              <w:right w:val="nil"/>
            </w:tcBorders>
            <w:shd w:val="clear" w:color="auto" w:fill="000000"/>
          </w:tcPr>
          <w:p w14:paraId="451E3702" w14:textId="77777777" w:rsidR="00535742" w:rsidRDefault="00535742" w:rsidP="00535742">
            <w:pPr>
              <w:pStyle w:val="TableParagraph"/>
              <w:rPr>
                <w:rFonts w:ascii="Times New Roman"/>
                <w:sz w:val="18"/>
              </w:rPr>
            </w:pPr>
          </w:p>
        </w:tc>
        <w:tc>
          <w:tcPr>
            <w:tcW w:w="578" w:type="dxa"/>
            <w:gridSpan w:val="3"/>
            <w:tcBorders>
              <w:top w:val="nil"/>
              <w:left w:val="nil"/>
              <w:bottom w:val="nil"/>
              <w:right w:val="nil"/>
            </w:tcBorders>
            <w:shd w:val="clear" w:color="auto" w:fill="000000"/>
          </w:tcPr>
          <w:p w14:paraId="33312F94" w14:textId="77777777" w:rsidR="00535742" w:rsidRDefault="00535742" w:rsidP="00535742">
            <w:pPr>
              <w:pStyle w:val="TableParagraph"/>
              <w:spacing w:before="6"/>
              <w:ind w:left="122"/>
              <w:rPr>
                <w:rFonts w:ascii="Arial"/>
                <w:b/>
                <w:sz w:val="20"/>
              </w:rPr>
            </w:pPr>
            <w:r>
              <w:rPr>
                <w:rFonts w:ascii="Arial"/>
                <w:b/>
                <w:color w:val="FFFFFF"/>
                <w:spacing w:val="-5"/>
                <w:sz w:val="20"/>
              </w:rPr>
              <w:t>Yes</w:t>
            </w:r>
          </w:p>
        </w:tc>
        <w:tc>
          <w:tcPr>
            <w:tcW w:w="578" w:type="dxa"/>
            <w:tcBorders>
              <w:top w:val="nil"/>
              <w:left w:val="nil"/>
              <w:bottom w:val="nil"/>
              <w:right w:val="nil"/>
            </w:tcBorders>
            <w:shd w:val="clear" w:color="auto" w:fill="000000"/>
          </w:tcPr>
          <w:p w14:paraId="00FB112B" w14:textId="77777777" w:rsidR="00535742" w:rsidRDefault="00535742" w:rsidP="00535742">
            <w:pPr>
              <w:pStyle w:val="TableParagraph"/>
              <w:spacing w:before="6"/>
              <w:ind w:left="170"/>
              <w:rPr>
                <w:rFonts w:ascii="Arial"/>
                <w:b/>
                <w:sz w:val="20"/>
              </w:rPr>
            </w:pPr>
            <w:r>
              <w:rPr>
                <w:rFonts w:ascii="Arial"/>
                <w:b/>
                <w:color w:val="FFFFFF"/>
                <w:spacing w:val="-5"/>
                <w:sz w:val="20"/>
              </w:rPr>
              <w:t>No</w:t>
            </w:r>
          </w:p>
        </w:tc>
        <w:tc>
          <w:tcPr>
            <w:tcW w:w="1517" w:type="dxa"/>
            <w:tcBorders>
              <w:top w:val="nil"/>
              <w:left w:val="nil"/>
              <w:bottom w:val="nil"/>
              <w:right w:val="nil"/>
            </w:tcBorders>
            <w:shd w:val="clear" w:color="auto" w:fill="000000"/>
          </w:tcPr>
          <w:p w14:paraId="3ACE4E47" w14:textId="77777777" w:rsidR="00535742" w:rsidRDefault="00535742" w:rsidP="00535742">
            <w:pPr>
              <w:pStyle w:val="TableParagraph"/>
              <w:spacing w:before="6"/>
              <w:ind w:left="118"/>
              <w:rPr>
                <w:rFonts w:ascii="Arial"/>
                <w:b/>
                <w:sz w:val="20"/>
              </w:rPr>
            </w:pPr>
            <w:r>
              <w:rPr>
                <w:rFonts w:ascii="Arial"/>
                <w:b/>
                <w:color w:val="FFFFFF"/>
                <w:spacing w:val="-2"/>
                <w:sz w:val="20"/>
              </w:rPr>
              <w:t>Please</w:t>
            </w:r>
            <w:r>
              <w:rPr>
                <w:rFonts w:ascii="Arial"/>
                <w:b/>
                <w:color w:val="FFFFFF"/>
                <w:spacing w:val="-11"/>
                <w:sz w:val="20"/>
              </w:rPr>
              <w:t xml:space="preserve"> </w:t>
            </w:r>
            <w:r>
              <w:rPr>
                <w:rFonts w:ascii="Arial"/>
                <w:b/>
                <w:color w:val="FFFFFF"/>
                <w:spacing w:val="-4"/>
                <w:sz w:val="20"/>
              </w:rPr>
              <w:t>Tick</w:t>
            </w:r>
          </w:p>
        </w:tc>
        <w:tc>
          <w:tcPr>
            <w:tcW w:w="283" w:type="dxa"/>
            <w:tcBorders>
              <w:top w:val="nil"/>
              <w:left w:val="nil"/>
              <w:bottom w:val="nil"/>
              <w:right w:val="nil"/>
            </w:tcBorders>
            <w:shd w:val="clear" w:color="auto" w:fill="000000"/>
          </w:tcPr>
          <w:p w14:paraId="179DC15A" w14:textId="77777777" w:rsidR="00535742" w:rsidRDefault="00535742" w:rsidP="00535742">
            <w:pPr>
              <w:pStyle w:val="TableParagraph"/>
              <w:rPr>
                <w:rFonts w:ascii="Times New Roman"/>
                <w:sz w:val="18"/>
              </w:rPr>
            </w:pPr>
          </w:p>
        </w:tc>
        <w:tc>
          <w:tcPr>
            <w:tcW w:w="204" w:type="dxa"/>
            <w:tcBorders>
              <w:top w:val="nil"/>
              <w:left w:val="nil"/>
              <w:bottom w:val="nil"/>
              <w:right w:val="nil"/>
            </w:tcBorders>
            <w:shd w:val="clear" w:color="auto" w:fill="000000"/>
          </w:tcPr>
          <w:p w14:paraId="1A0F6A8C" w14:textId="77777777" w:rsidR="00535742" w:rsidRDefault="00535742" w:rsidP="00535742">
            <w:pPr>
              <w:pStyle w:val="TableParagraph"/>
              <w:rPr>
                <w:rFonts w:ascii="Times New Roman"/>
                <w:sz w:val="18"/>
              </w:rPr>
            </w:pPr>
          </w:p>
        </w:tc>
        <w:tc>
          <w:tcPr>
            <w:tcW w:w="788" w:type="dxa"/>
            <w:tcBorders>
              <w:top w:val="nil"/>
              <w:left w:val="nil"/>
              <w:bottom w:val="nil"/>
              <w:right w:val="nil"/>
            </w:tcBorders>
            <w:shd w:val="clear" w:color="auto" w:fill="000000"/>
          </w:tcPr>
          <w:p w14:paraId="5C772FF6" w14:textId="77777777" w:rsidR="00535742" w:rsidRDefault="00535742" w:rsidP="00535742">
            <w:pPr>
              <w:pStyle w:val="TableParagraph"/>
              <w:rPr>
                <w:rFonts w:ascii="Times New Roman"/>
                <w:sz w:val="18"/>
              </w:rPr>
            </w:pPr>
          </w:p>
        </w:tc>
        <w:tc>
          <w:tcPr>
            <w:tcW w:w="725" w:type="dxa"/>
            <w:tcBorders>
              <w:top w:val="nil"/>
              <w:left w:val="nil"/>
              <w:bottom w:val="nil"/>
              <w:right w:val="nil"/>
            </w:tcBorders>
            <w:shd w:val="clear" w:color="auto" w:fill="000000"/>
          </w:tcPr>
          <w:p w14:paraId="6377C58F" w14:textId="77777777" w:rsidR="00535742" w:rsidRDefault="00535742" w:rsidP="00535742">
            <w:pPr>
              <w:pStyle w:val="TableParagraph"/>
              <w:rPr>
                <w:rFonts w:ascii="Times New Roman"/>
                <w:sz w:val="18"/>
              </w:rPr>
            </w:pPr>
          </w:p>
        </w:tc>
        <w:tc>
          <w:tcPr>
            <w:tcW w:w="694" w:type="dxa"/>
            <w:tcBorders>
              <w:top w:val="nil"/>
              <w:left w:val="nil"/>
              <w:bottom w:val="nil"/>
              <w:right w:val="nil"/>
            </w:tcBorders>
            <w:shd w:val="clear" w:color="auto" w:fill="000000"/>
          </w:tcPr>
          <w:p w14:paraId="04E2ECF3" w14:textId="77777777" w:rsidR="00535742" w:rsidRDefault="00535742" w:rsidP="00535742">
            <w:pPr>
              <w:pStyle w:val="TableParagraph"/>
              <w:spacing w:before="6"/>
              <w:ind w:left="42"/>
              <w:jc w:val="center"/>
              <w:rPr>
                <w:rFonts w:ascii="Arial"/>
                <w:b/>
                <w:sz w:val="20"/>
              </w:rPr>
            </w:pPr>
            <w:r>
              <w:rPr>
                <w:rFonts w:ascii="Arial"/>
                <w:b/>
                <w:color w:val="FFFFFF"/>
                <w:spacing w:val="-5"/>
                <w:sz w:val="20"/>
              </w:rPr>
              <w:t>Yes</w:t>
            </w:r>
          </w:p>
        </w:tc>
        <w:tc>
          <w:tcPr>
            <w:tcW w:w="802" w:type="dxa"/>
            <w:tcBorders>
              <w:top w:val="nil"/>
              <w:left w:val="nil"/>
              <w:bottom w:val="nil"/>
            </w:tcBorders>
            <w:shd w:val="clear" w:color="auto" w:fill="000000"/>
          </w:tcPr>
          <w:p w14:paraId="10A8CC45" w14:textId="77777777" w:rsidR="00535742" w:rsidRDefault="00535742" w:rsidP="00535742">
            <w:pPr>
              <w:pStyle w:val="TableParagraph"/>
              <w:spacing w:before="6"/>
              <w:ind w:left="26"/>
              <w:jc w:val="center"/>
              <w:rPr>
                <w:rFonts w:ascii="Arial"/>
                <w:b/>
                <w:sz w:val="20"/>
              </w:rPr>
            </w:pPr>
            <w:r>
              <w:rPr>
                <w:rFonts w:ascii="Arial"/>
                <w:b/>
                <w:color w:val="FFFFFF"/>
                <w:spacing w:val="-5"/>
                <w:sz w:val="20"/>
              </w:rPr>
              <w:t>No</w:t>
            </w:r>
          </w:p>
        </w:tc>
      </w:tr>
      <w:tr w:rsidR="00535742" w14:paraId="51BDFB31" w14:textId="77777777" w:rsidTr="00535742">
        <w:trPr>
          <w:trHeight w:val="415"/>
        </w:trPr>
        <w:tc>
          <w:tcPr>
            <w:tcW w:w="2847" w:type="dxa"/>
            <w:gridSpan w:val="3"/>
            <w:tcBorders>
              <w:top w:val="nil"/>
            </w:tcBorders>
          </w:tcPr>
          <w:p w14:paraId="45A78E17" w14:textId="77777777" w:rsidR="00535742" w:rsidRDefault="00535742" w:rsidP="00535742">
            <w:pPr>
              <w:pStyle w:val="TableParagraph"/>
              <w:spacing w:line="227" w:lineRule="exact"/>
              <w:ind w:left="112"/>
              <w:rPr>
                <w:rFonts w:ascii="Arial"/>
                <w:b/>
                <w:sz w:val="20"/>
              </w:rPr>
            </w:pPr>
            <w:r>
              <w:rPr>
                <w:rFonts w:ascii="Arial"/>
                <w:b/>
                <w:sz w:val="20"/>
              </w:rPr>
              <w:t>*Copy</w:t>
            </w:r>
            <w:r>
              <w:rPr>
                <w:rFonts w:ascii="Arial"/>
                <w:b/>
                <w:spacing w:val="-12"/>
                <w:sz w:val="20"/>
              </w:rPr>
              <w:t xml:space="preserve"> </w:t>
            </w:r>
            <w:r>
              <w:rPr>
                <w:rFonts w:ascii="Arial"/>
                <w:b/>
                <w:sz w:val="20"/>
              </w:rPr>
              <w:t>of</w:t>
            </w:r>
            <w:r>
              <w:rPr>
                <w:rFonts w:ascii="Arial"/>
                <w:b/>
                <w:spacing w:val="44"/>
                <w:sz w:val="20"/>
              </w:rPr>
              <w:t xml:space="preserve"> </w:t>
            </w:r>
            <w:r>
              <w:rPr>
                <w:rFonts w:ascii="Arial"/>
                <w:b/>
                <w:sz w:val="20"/>
              </w:rPr>
              <w:t>Birth</w:t>
            </w:r>
            <w:r>
              <w:rPr>
                <w:rFonts w:ascii="Arial"/>
                <w:b/>
                <w:spacing w:val="-6"/>
                <w:sz w:val="20"/>
              </w:rPr>
              <w:t xml:space="preserve"> </w:t>
            </w:r>
            <w:r>
              <w:rPr>
                <w:rFonts w:ascii="Arial"/>
                <w:b/>
                <w:spacing w:val="-4"/>
                <w:sz w:val="20"/>
              </w:rPr>
              <w:t>Cert</w:t>
            </w:r>
          </w:p>
        </w:tc>
        <w:tc>
          <w:tcPr>
            <w:tcW w:w="578" w:type="dxa"/>
            <w:gridSpan w:val="3"/>
            <w:tcBorders>
              <w:top w:val="nil"/>
            </w:tcBorders>
          </w:tcPr>
          <w:p w14:paraId="4802DFDF" w14:textId="77777777" w:rsidR="00535742" w:rsidRDefault="00535742" w:rsidP="00535742">
            <w:pPr>
              <w:pStyle w:val="TableParagraph"/>
              <w:rPr>
                <w:rFonts w:ascii="Times New Roman"/>
                <w:sz w:val="18"/>
              </w:rPr>
            </w:pPr>
          </w:p>
        </w:tc>
        <w:tc>
          <w:tcPr>
            <w:tcW w:w="578" w:type="dxa"/>
            <w:tcBorders>
              <w:top w:val="nil"/>
            </w:tcBorders>
          </w:tcPr>
          <w:p w14:paraId="31534DD9" w14:textId="77777777" w:rsidR="00535742" w:rsidRDefault="00535742" w:rsidP="00535742">
            <w:pPr>
              <w:pStyle w:val="TableParagraph"/>
              <w:rPr>
                <w:rFonts w:ascii="Times New Roman"/>
                <w:sz w:val="18"/>
              </w:rPr>
            </w:pPr>
          </w:p>
        </w:tc>
        <w:tc>
          <w:tcPr>
            <w:tcW w:w="3517" w:type="dxa"/>
            <w:gridSpan w:val="5"/>
            <w:tcBorders>
              <w:top w:val="nil"/>
            </w:tcBorders>
          </w:tcPr>
          <w:p w14:paraId="63DE3D85" w14:textId="77777777" w:rsidR="00535742" w:rsidRDefault="00535742" w:rsidP="00535742">
            <w:pPr>
              <w:pStyle w:val="TableParagraph"/>
              <w:spacing w:line="227" w:lineRule="exact"/>
              <w:ind w:left="113"/>
              <w:rPr>
                <w:sz w:val="20"/>
              </w:rPr>
            </w:pPr>
            <w:r>
              <w:rPr>
                <w:sz w:val="20"/>
              </w:rPr>
              <w:t>SLT</w:t>
            </w:r>
            <w:r>
              <w:rPr>
                <w:spacing w:val="-10"/>
                <w:sz w:val="20"/>
              </w:rPr>
              <w:t xml:space="preserve"> </w:t>
            </w:r>
            <w:r>
              <w:rPr>
                <w:spacing w:val="-2"/>
                <w:sz w:val="20"/>
              </w:rPr>
              <w:t>Report</w:t>
            </w:r>
          </w:p>
        </w:tc>
        <w:tc>
          <w:tcPr>
            <w:tcW w:w="694" w:type="dxa"/>
            <w:tcBorders>
              <w:top w:val="nil"/>
            </w:tcBorders>
          </w:tcPr>
          <w:p w14:paraId="5FEB004A" w14:textId="77777777" w:rsidR="00535742" w:rsidRDefault="00535742" w:rsidP="00535742">
            <w:pPr>
              <w:pStyle w:val="TableParagraph"/>
              <w:rPr>
                <w:rFonts w:ascii="Times New Roman"/>
                <w:sz w:val="18"/>
              </w:rPr>
            </w:pPr>
          </w:p>
        </w:tc>
        <w:tc>
          <w:tcPr>
            <w:tcW w:w="802" w:type="dxa"/>
            <w:tcBorders>
              <w:top w:val="nil"/>
            </w:tcBorders>
          </w:tcPr>
          <w:p w14:paraId="55770314" w14:textId="77777777" w:rsidR="00535742" w:rsidRDefault="00535742" w:rsidP="00535742">
            <w:pPr>
              <w:pStyle w:val="TableParagraph"/>
              <w:rPr>
                <w:rFonts w:ascii="Times New Roman"/>
                <w:sz w:val="18"/>
              </w:rPr>
            </w:pPr>
          </w:p>
        </w:tc>
      </w:tr>
      <w:tr w:rsidR="00535742" w14:paraId="6A69543E" w14:textId="77777777" w:rsidTr="00535742">
        <w:trPr>
          <w:trHeight w:val="412"/>
        </w:trPr>
        <w:tc>
          <w:tcPr>
            <w:tcW w:w="2847" w:type="dxa"/>
            <w:gridSpan w:val="3"/>
          </w:tcPr>
          <w:p w14:paraId="005A7A58" w14:textId="77777777" w:rsidR="00535742" w:rsidRDefault="00535742" w:rsidP="00535742">
            <w:pPr>
              <w:pStyle w:val="TableParagraph"/>
              <w:spacing w:line="225" w:lineRule="exact"/>
              <w:ind w:left="112"/>
              <w:rPr>
                <w:rFonts w:ascii="Arial"/>
                <w:b/>
                <w:sz w:val="20"/>
              </w:rPr>
            </w:pPr>
            <w:r>
              <w:rPr>
                <w:rFonts w:ascii="Arial"/>
                <w:b/>
                <w:spacing w:val="-2"/>
                <w:sz w:val="20"/>
              </w:rPr>
              <w:t>*Utility</w:t>
            </w:r>
            <w:r>
              <w:rPr>
                <w:rFonts w:ascii="Arial"/>
                <w:b/>
                <w:spacing w:val="-5"/>
                <w:sz w:val="20"/>
              </w:rPr>
              <w:t xml:space="preserve"> </w:t>
            </w:r>
            <w:r>
              <w:rPr>
                <w:rFonts w:ascii="Arial"/>
                <w:b/>
                <w:spacing w:val="-4"/>
                <w:sz w:val="20"/>
              </w:rPr>
              <w:t>Bill</w:t>
            </w:r>
          </w:p>
        </w:tc>
        <w:tc>
          <w:tcPr>
            <w:tcW w:w="578" w:type="dxa"/>
            <w:gridSpan w:val="3"/>
          </w:tcPr>
          <w:p w14:paraId="2A1438E5" w14:textId="77777777" w:rsidR="00535742" w:rsidRDefault="00535742" w:rsidP="00535742">
            <w:pPr>
              <w:pStyle w:val="TableParagraph"/>
              <w:rPr>
                <w:rFonts w:ascii="Times New Roman"/>
                <w:sz w:val="18"/>
              </w:rPr>
            </w:pPr>
          </w:p>
        </w:tc>
        <w:tc>
          <w:tcPr>
            <w:tcW w:w="578" w:type="dxa"/>
          </w:tcPr>
          <w:p w14:paraId="64D76223" w14:textId="77777777" w:rsidR="00535742" w:rsidRDefault="00535742" w:rsidP="00535742">
            <w:pPr>
              <w:pStyle w:val="TableParagraph"/>
              <w:rPr>
                <w:rFonts w:ascii="Times New Roman"/>
                <w:sz w:val="18"/>
              </w:rPr>
            </w:pPr>
          </w:p>
        </w:tc>
        <w:tc>
          <w:tcPr>
            <w:tcW w:w="3517" w:type="dxa"/>
            <w:gridSpan w:val="5"/>
          </w:tcPr>
          <w:p w14:paraId="35DCC2BD" w14:textId="77777777" w:rsidR="00535742" w:rsidRDefault="00535742" w:rsidP="00535742">
            <w:pPr>
              <w:pStyle w:val="TableParagraph"/>
              <w:spacing w:line="225" w:lineRule="exact"/>
              <w:ind w:left="113"/>
              <w:rPr>
                <w:sz w:val="20"/>
              </w:rPr>
            </w:pPr>
            <w:r>
              <w:rPr>
                <w:sz w:val="20"/>
              </w:rPr>
              <w:t>OT</w:t>
            </w:r>
            <w:r>
              <w:rPr>
                <w:spacing w:val="-2"/>
                <w:sz w:val="20"/>
              </w:rPr>
              <w:t xml:space="preserve"> Report</w:t>
            </w:r>
          </w:p>
        </w:tc>
        <w:tc>
          <w:tcPr>
            <w:tcW w:w="694" w:type="dxa"/>
          </w:tcPr>
          <w:p w14:paraId="7127A752" w14:textId="77777777" w:rsidR="00535742" w:rsidRDefault="00535742" w:rsidP="00535742">
            <w:pPr>
              <w:pStyle w:val="TableParagraph"/>
              <w:rPr>
                <w:rFonts w:ascii="Times New Roman"/>
                <w:sz w:val="18"/>
              </w:rPr>
            </w:pPr>
          </w:p>
        </w:tc>
        <w:tc>
          <w:tcPr>
            <w:tcW w:w="802" w:type="dxa"/>
          </w:tcPr>
          <w:p w14:paraId="194AECC0" w14:textId="77777777" w:rsidR="00535742" w:rsidRDefault="00535742" w:rsidP="00535742">
            <w:pPr>
              <w:pStyle w:val="TableParagraph"/>
              <w:rPr>
                <w:rFonts w:ascii="Times New Roman"/>
                <w:sz w:val="18"/>
              </w:rPr>
            </w:pPr>
          </w:p>
        </w:tc>
      </w:tr>
      <w:tr w:rsidR="00535742" w14:paraId="56581754" w14:textId="77777777" w:rsidTr="00535742">
        <w:trPr>
          <w:trHeight w:val="405"/>
        </w:trPr>
        <w:tc>
          <w:tcPr>
            <w:tcW w:w="2847" w:type="dxa"/>
            <w:gridSpan w:val="3"/>
          </w:tcPr>
          <w:p w14:paraId="65D1CE33" w14:textId="77777777" w:rsidR="00535742" w:rsidRDefault="00535742" w:rsidP="00535742">
            <w:pPr>
              <w:pStyle w:val="TableParagraph"/>
              <w:spacing w:line="225" w:lineRule="exact"/>
              <w:ind w:left="112"/>
              <w:rPr>
                <w:rFonts w:ascii="Arial"/>
                <w:b/>
                <w:sz w:val="20"/>
              </w:rPr>
            </w:pPr>
            <w:r>
              <w:rPr>
                <w:rFonts w:ascii="Arial"/>
                <w:b/>
                <w:spacing w:val="-2"/>
                <w:sz w:val="20"/>
              </w:rPr>
              <w:t>*Psych</w:t>
            </w:r>
            <w:r>
              <w:rPr>
                <w:rFonts w:ascii="Arial"/>
                <w:b/>
                <w:spacing w:val="-8"/>
                <w:sz w:val="20"/>
              </w:rPr>
              <w:t xml:space="preserve"> </w:t>
            </w:r>
            <w:r>
              <w:rPr>
                <w:rFonts w:ascii="Arial"/>
                <w:b/>
                <w:spacing w:val="-2"/>
                <w:sz w:val="20"/>
              </w:rPr>
              <w:t>Report</w:t>
            </w:r>
          </w:p>
        </w:tc>
        <w:tc>
          <w:tcPr>
            <w:tcW w:w="578" w:type="dxa"/>
            <w:gridSpan w:val="3"/>
          </w:tcPr>
          <w:p w14:paraId="3CE06826" w14:textId="77777777" w:rsidR="00535742" w:rsidRDefault="00535742" w:rsidP="00535742">
            <w:pPr>
              <w:pStyle w:val="TableParagraph"/>
              <w:rPr>
                <w:rFonts w:ascii="Times New Roman"/>
                <w:sz w:val="18"/>
              </w:rPr>
            </w:pPr>
          </w:p>
        </w:tc>
        <w:tc>
          <w:tcPr>
            <w:tcW w:w="578" w:type="dxa"/>
          </w:tcPr>
          <w:p w14:paraId="080849AF" w14:textId="77777777" w:rsidR="00535742" w:rsidRDefault="00535742" w:rsidP="00535742">
            <w:pPr>
              <w:pStyle w:val="TableParagraph"/>
              <w:rPr>
                <w:rFonts w:ascii="Times New Roman"/>
                <w:sz w:val="18"/>
              </w:rPr>
            </w:pPr>
          </w:p>
        </w:tc>
        <w:tc>
          <w:tcPr>
            <w:tcW w:w="1517" w:type="dxa"/>
          </w:tcPr>
          <w:p w14:paraId="40FF63D0" w14:textId="77777777" w:rsidR="00535742" w:rsidRDefault="00535742" w:rsidP="00535742">
            <w:pPr>
              <w:pStyle w:val="TableParagraph"/>
              <w:spacing w:line="216" w:lineRule="exact"/>
              <w:ind w:left="113"/>
              <w:rPr>
                <w:sz w:val="20"/>
              </w:rPr>
            </w:pPr>
            <w:r>
              <w:rPr>
                <w:spacing w:val="-2"/>
                <w:sz w:val="20"/>
              </w:rPr>
              <w:t>Other</w:t>
            </w:r>
          </w:p>
          <w:p w14:paraId="20A506F8" w14:textId="77777777" w:rsidR="00535742" w:rsidRDefault="00535742" w:rsidP="00535742">
            <w:pPr>
              <w:pStyle w:val="TableParagraph"/>
              <w:spacing w:line="169" w:lineRule="exact"/>
              <w:ind w:left="113"/>
              <w:rPr>
                <w:sz w:val="16"/>
              </w:rPr>
            </w:pPr>
            <w:r>
              <w:rPr>
                <w:sz w:val="16"/>
              </w:rPr>
              <w:t>(please</w:t>
            </w:r>
            <w:r>
              <w:rPr>
                <w:spacing w:val="-11"/>
                <w:sz w:val="16"/>
              </w:rPr>
              <w:t xml:space="preserve"> </w:t>
            </w:r>
            <w:r>
              <w:rPr>
                <w:spacing w:val="-2"/>
                <w:sz w:val="16"/>
              </w:rPr>
              <w:t>specify)</w:t>
            </w:r>
          </w:p>
        </w:tc>
        <w:tc>
          <w:tcPr>
            <w:tcW w:w="3496" w:type="dxa"/>
            <w:gridSpan w:val="6"/>
          </w:tcPr>
          <w:p w14:paraId="76091ADA" w14:textId="77777777" w:rsidR="00535742" w:rsidRDefault="00535742" w:rsidP="00535742">
            <w:pPr>
              <w:pStyle w:val="TableParagraph"/>
              <w:rPr>
                <w:rFonts w:ascii="Times New Roman"/>
                <w:sz w:val="18"/>
              </w:rPr>
            </w:pPr>
          </w:p>
        </w:tc>
      </w:tr>
      <w:tr w:rsidR="00535742" w14:paraId="60181537" w14:textId="77777777" w:rsidTr="00535742">
        <w:trPr>
          <w:trHeight w:val="478"/>
        </w:trPr>
        <w:tc>
          <w:tcPr>
            <w:tcW w:w="2417" w:type="dxa"/>
            <w:gridSpan w:val="2"/>
            <w:tcBorders>
              <w:top w:val="nil"/>
              <w:bottom w:val="nil"/>
              <w:right w:val="nil"/>
            </w:tcBorders>
            <w:shd w:val="clear" w:color="auto" w:fill="000000"/>
          </w:tcPr>
          <w:p w14:paraId="0C83CE5B" w14:textId="77777777" w:rsidR="00535742" w:rsidRDefault="00535742" w:rsidP="00535742">
            <w:pPr>
              <w:pStyle w:val="TableParagraph"/>
              <w:spacing w:before="10"/>
              <w:ind w:left="112"/>
              <w:rPr>
                <w:rFonts w:ascii="Arial"/>
                <w:b/>
                <w:sz w:val="24"/>
              </w:rPr>
            </w:pPr>
            <w:r>
              <w:rPr>
                <w:rFonts w:ascii="Arial"/>
                <w:b/>
                <w:color w:val="FFFFFF"/>
                <w:sz w:val="24"/>
              </w:rPr>
              <w:t>Signed</w:t>
            </w:r>
            <w:r>
              <w:rPr>
                <w:rFonts w:ascii="Arial"/>
                <w:b/>
                <w:color w:val="FFFFFF"/>
                <w:spacing w:val="-5"/>
                <w:sz w:val="24"/>
              </w:rPr>
              <w:t xml:space="preserve"> </w:t>
            </w:r>
            <w:r>
              <w:rPr>
                <w:rFonts w:ascii="Arial"/>
                <w:b/>
                <w:color w:val="FFFFFF"/>
                <w:spacing w:val="-2"/>
                <w:sz w:val="24"/>
              </w:rPr>
              <w:t>Declaration</w:t>
            </w:r>
          </w:p>
        </w:tc>
        <w:tc>
          <w:tcPr>
            <w:tcW w:w="430" w:type="dxa"/>
            <w:tcBorders>
              <w:top w:val="nil"/>
              <w:left w:val="nil"/>
              <w:bottom w:val="nil"/>
              <w:right w:val="nil"/>
            </w:tcBorders>
            <w:shd w:val="clear" w:color="auto" w:fill="000000"/>
          </w:tcPr>
          <w:p w14:paraId="37902E8F" w14:textId="77777777" w:rsidR="00535742" w:rsidRDefault="00535742" w:rsidP="00535742">
            <w:pPr>
              <w:pStyle w:val="TableParagraph"/>
              <w:rPr>
                <w:rFonts w:ascii="Times New Roman"/>
                <w:sz w:val="18"/>
              </w:rPr>
            </w:pPr>
          </w:p>
        </w:tc>
        <w:tc>
          <w:tcPr>
            <w:tcW w:w="156" w:type="dxa"/>
            <w:tcBorders>
              <w:top w:val="nil"/>
              <w:left w:val="nil"/>
              <w:bottom w:val="nil"/>
              <w:right w:val="nil"/>
            </w:tcBorders>
            <w:shd w:val="clear" w:color="auto" w:fill="000000"/>
          </w:tcPr>
          <w:p w14:paraId="3156F1F3" w14:textId="77777777" w:rsidR="00535742" w:rsidRDefault="00535742" w:rsidP="00535742">
            <w:pPr>
              <w:pStyle w:val="TableParagraph"/>
              <w:rPr>
                <w:rFonts w:ascii="Times New Roman"/>
                <w:sz w:val="18"/>
              </w:rPr>
            </w:pPr>
          </w:p>
        </w:tc>
        <w:tc>
          <w:tcPr>
            <w:tcW w:w="108" w:type="dxa"/>
            <w:tcBorders>
              <w:top w:val="nil"/>
              <w:left w:val="nil"/>
              <w:bottom w:val="nil"/>
              <w:right w:val="nil"/>
            </w:tcBorders>
            <w:shd w:val="clear" w:color="auto" w:fill="000000"/>
          </w:tcPr>
          <w:p w14:paraId="6F8CD47C" w14:textId="77777777" w:rsidR="00535742" w:rsidRDefault="00535742" w:rsidP="00535742">
            <w:pPr>
              <w:pStyle w:val="TableParagraph"/>
              <w:rPr>
                <w:rFonts w:ascii="Times New Roman"/>
                <w:sz w:val="18"/>
              </w:rPr>
            </w:pPr>
          </w:p>
        </w:tc>
        <w:tc>
          <w:tcPr>
            <w:tcW w:w="314" w:type="dxa"/>
            <w:tcBorders>
              <w:top w:val="nil"/>
              <w:left w:val="nil"/>
              <w:bottom w:val="nil"/>
              <w:right w:val="nil"/>
            </w:tcBorders>
            <w:shd w:val="clear" w:color="auto" w:fill="000000"/>
          </w:tcPr>
          <w:p w14:paraId="08C097C1" w14:textId="77777777" w:rsidR="00535742" w:rsidRDefault="00535742" w:rsidP="00535742">
            <w:pPr>
              <w:pStyle w:val="TableParagraph"/>
              <w:rPr>
                <w:rFonts w:ascii="Times New Roman"/>
                <w:sz w:val="18"/>
              </w:rPr>
            </w:pPr>
          </w:p>
        </w:tc>
        <w:tc>
          <w:tcPr>
            <w:tcW w:w="578" w:type="dxa"/>
            <w:tcBorders>
              <w:top w:val="nil"/>
              <w:left w:val="nil"/>
              <w:bottom w:val="nil"/>
              <w:right w:val="nil"/>
            </w:tcBorders>
            <w:shd w:val="clear" w:color="auto" w:fill="000000"/>
          </w:tcPr>
          <w:p w14:paraId="5F8A8095" w14:textId="77777777" w:rsidR="00535742" w:rsidRDefault="00535742" w:rsidP="00535742">
            <w:pPr>
              <w:pStyle w:val="TableParagraph"/>
              <w:rPr>
                <w:rFonts w:ascii="Times New Roman"/>
                <w:sz w:val="18"/>
              </w:rPr>
            </w:pPr>
          </w:p>
        </w:tc>
        <w:tc>
          <w:tcPr>
            <w:tcW w:w="1517" w:type="dxa"/>
            <w:tcBorders>
              <w:top w:val="nil"/>
              <w:left w:val="nil"/>
              <w:bottom w:val="nil"/>
              <w:right w:val="nil"/>
            </w:tcBorders>
            <w:shd w:val="clear" w:color="auto" w:fill="000000"/>
          </w:tcPr>
          <w:p w14:paraId="5F73BA2E" w14:textId="77777777" w:rsidR="00535742" w:rsidRDefault="00535742" w:rsidP="00535742">
            <w:pPr>
              <w:pStyle w:val="TableParagraph"/>
              <w:rPr>
                <w:rFonts w:ascii="Times New Roman"/>
                <w:sz w:val="18"/>
              </w:rPr>
            </w:pPr>
          </w:p>
        </w:tc>
        <w:tc>
          <w:tcPr>
            <w:tcW w:w="283" w:type="dxa"/>
            <w:tcBorders>
              <w:top w:val="nil"/>
              <w:left w:val="nil"/>
              <w:bottom w:val="nil"/>
              <w:right w:val="nil"/>
            </w:tcBorders>
            <w:shd w:val="clear" w:color="auto" w:fill="000000"/>
          </w:tcPr>
          <w:p w14:paraId="75BA5FAF" w14:textId="77777777" w:rsidR="00535742" w:rsidRDefault="00535742" w:rsidP="00535742">
            <w:pPr>
              <w:pStyle w:val="TableParagraph"/>
              <w:rPr>
                <w:rFonts w:ascii="Times New Roman"/>
                <w:sz w:val="18"/>
              </w:rPr>
            </w:pPr>
          </w:p>
        </w:tc>
        <w:tc>
          <w:tcPr>
            <w:tcW w:w="204" w:type="dxa"/>
            <w:tcBorders>
              <w:top w:val="nil"/>
              <w:left w:val="nil"/>
              <w:bottom w:val="nil"/>
              <w:right w:val="nil"/>
            </w:tcBorders>
            <w:shd w:val="clear" w:color="auto" w:fill="000000"/>
          </w:tcPr>
          <w:p w14:paraId="09F5A8C6" w14:textId="77777777" w:rsidR="00535742" w:rsidRDefault="00535742" w:rsidP="00535742">
            <w:pPr>
              <w:pStyle w:val="TableParagraph"/>
              <w:rPr>
                <w:rFonts w:ascii="Times New Roman"/>
                <w:sz w:val="18"/>
              </w:rPr>
            </w:pPr>
          </w:p>
        </w:tc>
        <w:tc>
          <w:tcPr>
            <w:tcW w:w="788" w:type="dxa"/>
            <w:tcBorders>
              <w:top w:val="nil"/>
              <w:left w:val="nil"/>
              <w:bottom w:val="nil"/>
              <w:right w:val="nil"/>
            </w:tcBorders>
            <w:shd w:val="clear" w:color="auto" w:fill="000000"/>
          </w:tcPr>
          <w:p w14:paraId="3058727F" w14:textId="77777777" w:rsidR="00535742" w:rsidRDefault="00535742" w:rsidP="00535742">
            <w:pPr>
              <w:pStyle w:val="TableParagraph"/>
              <w:rPr>
                <w:rFonts w:ascii="Times New Roman"/>
                <w:sz w:val="18"/>
              </w:rPr>
            </w:pPr>
          </w:p>
        </w:tc>
        <w:tc>
          <w:tcPr>
            <w:tcW w:w="725" w:type="dxa"/>
            <w:tcBorders>
              <w:top w:val="nil"/>
              <w:left w:val="nil"/>
              <w:bottom w:val="nil"/>
              <w:right w:val="nil"/>
            </w:tcBorders>
            <w:shd w:val="clear" w:color="auto" w:fill="000000"/>
          </w:tcPr>
          <w:p w14:paraId="4C2D3F50" w14:textId="77777777" w:rsidR="00535742" w:rsidRDefault="00535742" w:rsidP="00535742">
            <w:pPr>
              <w:pStyle w:val="TableParagraph"/>
              <w:rPr>
                <w:rFonts w:ascii="Times New Roman"/>
                <w:sz w:val="18"/>
              </w:rPr>
            </w:pPr>
          </w:p>
        </w:tc>
        <w:tc>
          <w:tcPr>
            <w:tcW w:w="694" w:type="dxa"/>
            <w:tcBorders>
              <w:top w:val="nil"/>
              <w:left w:val="nil"/>
              <w:bottom w:val="nil"/>
              <w:right w:val="nil"/>
            </w:tcBorders>
            <w:shd w:val="clear" w:color="auto" w:fill="000000"/>
          </w:tcPr>
          <w:p w14:paraId="7EE2BD58" w14:textId="77777777" w:rsidR="00535742" w:rsidRDefault="00535742" w:rsidP="00535742">
            <w:pPr>
              <w:pStyle w:val="TableParagraph"/>
              <w:spacing w:before="6"/>
              <w:ind w:left="42" w:right="29"/>
              <w:jc w:val="center"/>
              <w:rPr>
                <w:rFonts w:ascii="Arial"/>
                <w:b/>
                <w:sz w:val="20"/>
              </w:rPr>
            </w:pPr>
            <w:r>
              <w:rPr>
                <w:rFonts w:ascii="Arial"/>
                <w:b/>
                <w:color w:val="FFFFFF"/>
                <w:spacing w:val="-5"/>
                <w:sz w:val="20"/>
              </w:rPr>
              <w:t>Yes</w:t>
            </w:r>
          </w:p>
        </w:tc>
        <w:tc>
          <w:tcPr>
            <w:tcW w:w="802" w:type="dxa"/>
            <w:tcBorders>
              <w:top w:val="nil"/>
              <w:left w:val="nil"/>
              <w:bottom w:val="nil"/>
            </w:tcBorders>
            <w:shd w:val="clear" w:color="auto" w:fill="000000"/>
          </w:tcPr>
          <w:p w14:paraId="5B86DEA4" w14:textId="77777777" w:rsidR="00535742" w:rsidRDefault="00535742" w:rsidP="00535742">
            <w:pPr>
              <w:pStyle w:val="TableParagraph"/>
              <w:spacing w:before="6"/>
              <w:ind w:left="26"/>
              <w:jc w:val="center"/>
              <w:rPr>
                <w:rFonts w:ascii="Arial"/>
                <w:b/>
                <w:sz w:val="20"/>
              </w:rPr>
            </w:pPr>
            <w:r>
              <w:rPr>
                <w:rFonts w:ascii="Arial"/>
                <w:b/>
                <w:color w:val="FFFFFF"/>
                <w:spacing w:val="-5"/>
                <w:sz w:val="20"/>
              </w:rPr>
              <w:t>No</w:t>
            </w:r>
          </w:p>
        </w:tc>
      </w:tr>
      <w:tr w:rsidR="00535742" w14:paraId="0DC066EA" w14:textId="77777777" w:rsidTr="00535742">
        <w:trPr>
          <w:trHeight w:val="414"/>
        </w:trPr>
        <w:tc>
          <w:tcPr>
            <w:tcW w:w="7520" w:type="dxa"/>
            <w:gridSpan w:val="12"/>
            <w:tcBorders>
              <w:top w:val="nil"/>
            </w:tcBorders>
            <w:shd w:val="clear" w:color="auto" w:fill="F0F0F0"/>
          </w:tcPr>
          <w:p w14:paraId="16F2BE71" w14:textId="77777777" w:rsidR="00535742" w:rsidRDefault="00535742" w:rsidP="00535742">
            <w:pPr>
              <w:pStyle w:val="TableParagraph"/>
              <w:spacing w:line="227" w:lineRule="exact"/>
              <w:ind w:left="112"/>
              <w:rPr>
                <w:sz w:val="20"/>
              </w:rPr>
            </w:pPr>
            <w:r>
              <w:rPr>
                <w:sz w:val="20"/>
              </w:rPr>
              <w:t>I</w:t>
            </w:r>
            <w:r>
              <w:rPr>
                <w:spacing w:val="-14"/>
                <w:sz w:val="20"/>
              </w:rPr>
              <w:t xml:space="preserve"> </w:t>
            </w:r>
            <w:r>
              <w:rPr>
                <w:sz w:val="20"/>
              </w:rPr>
              <w:t>have</w:t>
            </w:r>
            <w:r>
              <w:rPr>
                <w:spacing w:val="-14"/>
                <w:sz w:val="20"/>
              </w:rPr>
              <w:t xml:space="preserve"> </w:t>
            </w:r>
            <w:r>
              <w:rPr>
                <w:sz w:val="20"/>
              </w:rPr>
              <w:t>enclosed</w:t>
            </w:r>
            <w:r>
              <w:rPr>
                <w:spacing w:val="-14"/>
                <w:sz w:val="20"/>
              </w:rPr>
              <w:t xml:space="preserve"> </w:t>
            </w:r>
            <w:r>
              <w:rPr>
                <w:sz w:val="20"/>
              </w:rPr>
              <w:t>the</w:t>
            </w:r>
            <w:r>
              <w:rPr>
                <w:spacing w:val="-14"/>
                <w:sz w:val="20"/>
              </w:rPr>
              <w:t xml:space="preserve"> </w:t>
            </w:r>
            <w:r>
              <w:rPr>
                <w:sz w:val="20"/>
              </w:rPr>
              <w:t>required</w:t>
            </w:r>
            <w:r>
              <w:rPr>
                <w:spacing w:val="-13"/>
                <w:sz w:val="20"/>
              </w:rPr>
              <w:t xml:space="preserve"> </w:t>
            </w:r>
            <w:r>
              <w:rPr>
                <w:sz w:val="20"/>
              </w:rPr>
              <w:t>documentation</w:t>
            </w:r>
            <w:r>
              <w:rPr>
                <w:spacing w:val="-14"/>
                <w:sz w:val="20"/>
              </w:rPr>
              <w:t xml:space="preserve"> </w:t>
            </w:r>
            <w:r>
              <w:rPr>
                <w:sz w:val="20"/>
              </w:rPr>
              <w:t>as</w:t>
            </w:r>
            <w:r>
              <w:rPr>
                <w:spacing w:val="-11"/>
                <w:sz w:val="20"/>
              </w:rPr>
              <w:t xml:space="preserve"> </w:t>
            </w:r>
            <w:r>
              <w:rPr>
                <w:sz w:val="20"/>
              </w:rPr>
              <w:t>listed</w:t>
            </w:r>
            <w:r>
              <w:rPr>
                <w:spacing w:val="-12"/>
                <w:sz w:val="20"/>
              </w:rPr>
              <w:t xml:space="preserve"> </w:t>
            </w:r>
            <w:r>
              <w:rPr>
                <w:spacing w:val="-2"/>
                <w:sz w:val="20"/>
              </w:rPr>
              <w:t>above</w:t>
            </w:r>
          </w:p>
        </w:tc>
        <w:tc>
          <w:tcPr>
            <w:tcW w:w="694" w:type="dxa"/>
            <w:tcBorders>
              <w:top w:val="nil"/>
            </w:tcBorders>
          </w:tcPr>
          <w:p w14:paraId="7980B842" w14:textId="77777777" w:rsidR="00535742" w:rsidRDefault="00535742" w:rsidP="00535742">
            <w:pPr>
              <w:pStyle w:val="TableParagraph"/>
              <w:rPr>
                <w:rFonts w:ascii="Times New Roman"/>
                <w:sz w:val="18"/>
              </w:rPr>
            </w:pPr>
          </w:p>
        </w:tc>
        <w:tc>
          <w:tcPr>
            <w:tcW w:w="802" w:type="dxa"/>
            <w:tcBorders>
              <w:top w:val="nil"/>
            </w:tcBorders>
          </w:tcPr>
          <w:p w14:paraId="5A29B98E" w14:textId="77777777" w:rsidR="00535742" w:rsidRDefault="00535742" w:rsidP="00535742">
            <w:pPr>
              <w:pStyle w:val="TableParagraph"/>
              <w:rPr>
                <w:rFonts w:ascii="Times New Roman"/>
                <w:sz w:val="18"/>
              </w:rPr>
            </w:pPr>
          </w:p>
        </w:tc>
      </w:tr>
      <w:tr w:rsidR="00535742" w14:paraId="2B79CDDE" w14:textId="77777777" w:rsidTr="00535742">
        <w:trPr>
          <w:trHeight w:val="458"/>
        </w:trPr>
        <w:tc>
          <w:tcPr>
            <w:tcW w:w="7520" w:type="dxa"/>
            <w:gridSpan w:val="12"/>
            <w:shd w:val="clear" w:color="auto" w:fill="F0F0F0"/>
          </w:tcPr>
          <w:p w14:paraId="2938C8D2" w14:textId="77777777" w:rsidR="00535742" w:rsidRDefault="00535742" w:rsidP="00535742">
            <w:pPr>
              <w:pStyle w:val="TableParagraph"/>
              <w:spacing w:line="229" w:lineRule="exact"/>
              <w:ind w:left="112"/>
              <w:rPr>
                <w:sz w:val="20"/>
              </w:rPr>
            </w:pPr>
            <w:r>
              <w:rPr>
                <w:sz w:val="20"/>
              </w:rPr>
              <w:t>I</w:t>
            </w:r>
            <w:r>
              <w:rPr>
                <w:spacing w:val="-13"/>
                <w:sz w:val="20"/>
              </w:rPr>
              <w:t xml:space="preserve"> </w:t>
            </w:r>
            <w:r>
              <w:rPr>
                <w:sz w:val="20"/>
              </w:rPr>
              <w:t>have</w:t>
            </w:r>
            <w:r>
              <w:rPr>
                <w:spacing w:val="-11"/>
                <w:sz w:val="20"/>
              </w:rPr>
              <w:t xml:space="preserve"> </w:t>
            </w:r>
            <w:r>
              <w:rPr>
                <w:sz w:val="20"/>
              </w:rPr>
              <w:t>read</w:t>
            </w:r>
            <w:r>
              <w:rPr>
                <w:spacing w:val="-10"/>
                <w:sz w:val="20"/>
              </w:rPr>
              <w:t xml:space="preserve"> </w:t>
            </w:r>
            <w:r>
              <w:rPr>
                <w:sz w:val="20"/>
              </w:rPr>
              <w:t>and</w:t>
            </w:r>
            <w:r>
              <w:rPr>
                <w:spacing w:val="-9"/>
                <w:sz w:val="20"/>
              </w:rPr>
              <w:t xml:space="preserve"> </w:t>
            </w:r>
            <w:r>
              <w:rPr>
                <w:sz w:val="20"/>
              </w:rPr>
              <w:t>agree</w:t>
            </w:r>
            <w:r>
              <w:rPr>
                <w:spacing w:val="-7"/>
                <w:sz w:val="20"/>
              </w:rPr>
              <w:t xml:space="preserve"> </w:t>
            </w:r>
            <w:r>
              <w:rPr>
                <w:sz w:val="20"/>
              </w:rPr>
              <w:t>with</w:t>
            </w:r>
            <w:r>
              <w:rPr>
                <w:spacing w:val="-11"/>
                <w:sz w:val="20"/>
              </w:rPr>
              <w:t xml:space="preserve"> </w:t>
            </w:r>
            <w:r>
              <w:rPr>
                <w:sz w:val="20"/>
              </w:rPr>
              <w:t>the</w:t>
            </w:r>
            <w:r>
              <w:rPr>
                <w:spacing w:val="-13"/>
                <w:sz w:val="20"/>
              </w:rPr>
              <w:t xml:space="preserve"> </w:t>
            </w:r>
            <w:r>
              <w:rPr>
                <w:sz w:val="20"/>
              </w:rPr>
              <w:t>terms</w:t>
            </w:r>
            <w:r>
              <w:rPr>
                <w:spacing w:val="-10"/>
                <w:sz w:val="20"/>
              </w:rPr>
              <w:t xml:space="preserve"> </w:t>
            </w:r>
            <w:r>
              <w:rPr>
                <w:sz w:val="20"/>
              </w:rPr>
              <w:t>and</w:t>
            </w:r>
            <w:r>
              <w:rPr>
                <w:spacing w:val="-12"/>
                <w:sz w:val="20"/>
              </w:rPr>
              <w:t xml:space="preserve"> </w:t>
            </w:r>
            <w:r>
              <w:rPr>
                <w:sz w:val="20"/>
              </w:rPr>
              <w:t>conditions</w:t>
            </w:r>
            <w:r>
              <w:rPr>
                <w:spacing w:val="-9"/>
                <w:sz w:val="20"/>
              </w:rPr>
              <w:t xml:space="preserve"> </w:t>
            </w:r>
            <w:r>
              <w:rPr>
                <w:sz w:val="20"/>
              </w:rPr>
              <w:t>of</w:t>
            </w:r>
            <w:r>
              <w:rPr>
                <w:spacing w:val="-8"/>
                <w:sz w:val="20"/>
              </w:rPr>
              <w:t xml:space="preserve"> </w:t>
            </w:r>
            <w:r>
              <w:rPr>
                <w:sz w:val="20"/>
              </w:rPr>
              <w:t>the</w:t>
            </w:r>
            <w:r>
              <w:rPr>
                <w:spacing w:val="-11"/>
                <w:sz w:val="20"/>
              </w:rPr>
              <w:t xml:space="preserve"> </w:t>
            </w:r>
            <w:r>
              <w:rPr>
                <w:sz w:val="20"/>
              </w:rPr>
              <w:t>enrolment</w:t>
            </w:r>
            <w:r>
              <w:rPr>
                <w:spacing w:val="-10"/>
                <w:sz w:val="20"/>
              </w:rPr>
              <w:t xml:space="preserve"> </w:t>
            </w:r>
            <w:r>
              <w:rPr>
                <w:spacing w:val="-2"/>
                <w:sz w:val="20"/>
              </w:rPr>
              <w:t>policy</w:t>
            </w:r>
          </w:p>
        </w:tc>
        <w:tc>
          <w:tcPr>
            <w:tcW w:w="694" w:type="dxa"/>
          </w:tcPr>
          <w:p w14:paraId="027CE168" w14:textId="77777777" w:rsidR="00535742" w:rsidRDefault="00535742" w:rsidP="00535742">
            <w:pPr>
              <w:pStyle w:val="TableParagraph"/>
              <w:rPr>
                <w:rFonts w:ascii="Times New Roman"/>
                <w:sz w:val="18"/>
              </w:rPr>
            </w:pPr>
          </w:p>
        </w:tc>
        <w:tc>
          <w:tcPr>
            <w:tcW w:w="802" w:type="dxa"/>
          </w:tcPr>
          <w:p w14:paraId="0BE00057" w14:textId="77777777" w:rsidR="00535742" w:rsidRDefault="00535742" w:rsidP="00535742">
            <w:pPr>
              <w:pStyle w:val="TableParagraph"/>
              <w:rPr>
                <w:rFonts w:ascii="Times New Roman"/>
                <w:sz w:val="18"/>
              </w:rPr>
            </w:pPr>
          </w:p>
        </w:tc>
      </w:tr>
      <w:tr w:rsidR="00535742" w14:paraId="3D8F53C4" w14:textId="77777777" w:rsidTr="00535742">
        <w:trPr>
          <w:trHeight w:val="414"/>
        </w:trPr>
        <w:tc>
          <w:tcPr>
            <w:tcW w:w="7520" w:type="dxa"/>
            <w:gridSpan w:val="12"/>
            <w:shd w:val="clear" w:color="auto" w:fill="F0F0F0"/>
          </w:tcPr>
          <w:p w14:paraId="7ADB9A52" w14:textId="77777777" w:rsidR="00535742" w:rsidRDefault="00535742" w:rsidP="00535742">
            <w:pPr>
              <w:pStyle w:val="TableParagraph"/>
              <w:spacing w:line="225" w:lineRule="exact"/>
              <w:ind w:left="112"/>
              <w:rPr>
                <w:sz w:val="20"/>
              </w:rPr>
            </w:pPr>
            <w:r>
              <w:rPr>
                <w:sz w:val="20"/>
              </w:rPr>
              <w:t>I</w:t>
            </w:r>
            <w:r>
              <w:rPr>
                <w:spacing w:val="-13"/>
                <w:sz w:val="20"/>
              </w:rPr>
              <w:t xml:space="preserve"> </w:t>
            </w:r>
            <w:r>
              <w:rPr>
                <w:sz w:val="20"/>
              </w:rPr>
              <w:t>am</w:t>
            </w:r>
            <w:r>
              <w:rPr>
                <w:spacing w:val="-6"/>
                <w:sz w:val="20"/>
              </w:rPr>
              <w:t xml:space="preserve"> </w:t>
            </w:r>
            <w:r>
              <w:rPr>
                <w:sz w:val="20"/>
              </w:rPr>
              <w:t>aware</w:t>
            </w:r>
            <w:r>
              <w:rPr>
                <w:spacing w:val="-10"/>
                <w:sz w:val="20"/>
              </w:rPr>
              <w:t xml:space="preserve"> </w:t>
            </w:r>
            <w:r>
              <w:rPr>
                <w:sz w:val="20"/>
              </w:rPr>
              <w:t>that</w:t>
            </w:r>
            <w:r>
              <w:rPr>
                <w:spacing w:val="-8"/>
                <w:sz w:val="20"/>
              </w:rPr>
              <w:t xml:space="preserve"> </w:t>
            </w:r>
            <w:r>
              <w:rPr>
                <w:sz w:val="20"/>
              </w:rPr>
              <w:t>submission</w:t>
            </w:r>
            <w:r>
              <w:rPr>
                <w:spacing w:val="-5"/>
                <w:sz w:val="20"/>
              </w:rPr>
              <w:t xml:space="preserve"> </w:t>
            </w:r>
            <w:r>
              <w:rPr>
                <w:sz w:val="20"/>
              </w:rPr>
              <w:t>of</w:t>
            </w:r>
            <w:r>
              <w:rPr>
                <w:spacing w:val="-11"/>
                <w:sz w:val="20"/>
              </w:rPr>
              <w:t xml:space="preserve"> </w:t>
            </w:r>
            <w:r>
              <w:rPr>
                <w:sz w:val="20"/>
              </w:rPr>
              <w:t>this</w:t>
            </w:r>
            <w:r>
              <w:rPr>
                <w:spacing w:val="-8"/>
                <w:sz w:val="20"/>
              </w:rPr>
              <w:t xml:space="preserve"> </w:t>
            </w:r>
            <w:r>
              <w:rPr>
                <w:sz w:val="20"/>
              </w:rPr>
              <w:t>form</w:t>
            </w:r>
            <w:r>
              <w:rPr>
                <w:spacing w:val="-5"/>
                <w:sz w:val="20"/>
              </w:rPr>
              <w:t xml:space="preserve"> </w:t>
            </w:r>
            <w:r>
              <w:rPr>
                <w:sz w:val="20"/>
              </w:rPr>
              <w:t>doesn’t</w:t>
            </w:r>
            <w:r>
              <w:rPr>
                <w:spacing w:val="-12"/>
                <w:sz w:val="20"/>
              </w:rPr>
              <w:t xml:space="preserve"> </w:t>
            </w:r>
            <w:r>
              <w:rPr>
                <w:sz w:val="20"/>
              </w:rPr>
              <w:t>constitute</w:t>
            </w:r>
            <w:r>
              <w:rPr>
                <w:spacing w:val="-10"/>
                <w:sz w:val="20"/>
              </w:rPr>
              <w:t xml:space="preserve"> </w:t>
            </w:r>
            <w:r>
              <w:rPr>
                <w:sz w:val="20"/>
              </w:rPr>
              <w:t>an</w:t>
            </w:r>
            <w:r>
              <w:rPr>
                <w:spacing w:val="-11"/>
                <w:sz w:val="20"/>
              </w:rPr>
              <w:t xml:space="preserve"> </w:t>
            </w:r>
            <w:r>
              <w:rPr>
                <w:sz w:val="20"/>
              </w:rPr>
              <w:t>offer</w:t>
            </w:r>
            <w:r>
              <w:rPr>
                <w:spacing w:val="-11"/>
                <w:sz w:val="20"/>
              </w:rPr>
              <w:t xml:space="preserve"> </w:t>
            </w:r>
            <w:r>
              <w:rPr>
                <w:sz w:val="20"/>
              </w:rPr>
              <w:t>of</w:t>
            </w:r>
            <w:r>
              <w:rPr>
                <w:spacing w:val="-8"/>
                <w:sz w:val="20"/>
              </w:rPr>
              <w:t xml:space="preserve"> </w:t>
            </w:r>
            <w:r>
              <w:rPr>
                <w:sz w:val="20"/>
              </w:rPr>
              <w:t>a</w:t>
            </w:r>
            <w:r>
              <w:rPr>
                <w:spacing w:val="-12"/>
                <w:sz w:val="20"/>
              </w:rPr>
              <w:t xml:space="preserve"> </w:t>
            </w:r>
            <w:r>
              <w:rPr>
                <w:spacing w:val="-2"/>
                <w:sz w:val="20"/>
              </w:rPr>
              <w:t>place</w:t>
            </w:r>
          </w:p>
        </w:tc>
        <w:tc>
          <w:tcPr>
            <w:tcW w:w="694" w:type="dxa"/>
          </w:tcPr>
          <w:p w14:paraId="55BC4731" w14:textId="77777777" w:rsidR="00535742" w:rsidRDefault="00535742" w:rsidP="00535742">
            <w:pPr>
              <w:pStyle w:val="TableParagraph"/>
              <w:rPr>
                <w:rFonts w:ascii="Times New Roman"/>
                <w:sz w:val="18"/>
              </w:rPr>
            </w:pPr>
          </w:p>
        </w:tc>
        <w:tc>
          <w:tcPr>
            <w:tcW w:w="802" w:type="dxa"/>
          </w:tcPr>
          <w:p w14:paraId="33040DB9" w14:textId="77777777" w:rsidR="00535742" w:rsidRDefault="00535742" w:rsidP="00535742">
            <w:pPr>
              <w:pStyle w:val="TableParagraph"/>
              <w:rPr>
                <w:rFonts w:ascii="Times New Roman"/>
                <w:sz w:val="18"/>
              </w:rPr>
            </w:pPr>
          </w:p>
        </w:tc>
      </w:tr>
      <w:tr w:rsidR="00535742" w14:paraId="0EFB5CB9" w14:textId="77777777" w:rsidTr="00535742">
        <w:trPr>
          <w:trHeight w:val="414"/>
        </w:trPr>
        <w:tc>
          <w:tcPr>
            <w:tcW w:w="3111" w:type="dxa"/>
            <w:gridSpan w:val="5"/>
            <w:shd w:val="clear" w:color="auto" w:fill="F0F0F0"/>
          </w:tcPr>
          <w:p w14:paraId="3E8D4CB6" w14:textId="77777777" w:rsidR="00535742" w:rsidRDefault="00535742" w:rsidP="00535742">
            <w:pPr>
              <w:pStyle w:val="TableParagraph"/>
              <w:spacing w:line="225" w:lineRule="exact"/>
              <w:ind w:left="112"/>
              <w:rPr>
                <w:sz w:val="20"/>
              </w:rPr>
            </w:pPr>
            <w:r>
              <w:rPr>
                <w:sz w:val="20"/>
              </w:rPr>
              <w:t>Name</w:t>
            </w:r>
            <w:r>
              <w:rPr>
                <w:spacing w:val="-14"/>
                <w:sz w:val="20"/>
              </w:rPr>
              <w:t xml:space="preserve"> </w:t>
            </w:r>
            <w:r>
              <w:rPr>
                <w:sz w:val="20"/>
              </w:rPr>
              <w:t>of</w:t>
            </w:r>
            <w:r>
              <w:rPr>
                <w:spacing w:val="-11"/>
                <w:sz w:val="20"/>
              </w:rPr>
              <w:t xml:space="preserve"> </w:t>
            </w:r>
            <w:r>
              <w:rPr>
                <w:sz w:val="20"/>
              </w:rPr>
              <w:t>Parent</w:t>
            </w:r>
            <w:r>
              <w:rPr>
                <w:spacing w:val="-14"/>
                <w:sz w:val="20"/>
              </w:rPr>
              <w:t xml:space="preserve"> </w:t>
            </w:r>
            <w:r>
              <w:rPr>
                <w:sz w:val="20"/>
              </w:rPr>
              <w:t>Guardian</w:t>
            </w:r>
            <w:r>
              <w:rPr>
                <w:spacing w:val="-14"/>
                <w:sz w:val="20"/>
              </w:rPr>
              <w:t xml:space="preserve"> </w:t>
            </w:r>
            <w:r>
              <w:rPr>
                <w:spacing w:val="-2"/>
                <w:sz w:val="20"/>
              </w:rPr>
              <w:t>(Print)</w:t>
            </w:r>
          </w:p>
        </w:tc>
        <w:tc>
          <w:tcPr>
            <w:tcW w:w="5905" w:type="dxa"/>
            <w:gridSpan w:val="9"/>
          </w:tcPr>
          <w:p w14:paraId="4DC4B909" w14:textId="77777777" w:rsidR="00535742" w:rsidRDefault="00535742" w:rsidP="00535742">
            <w:pPr>
              <w:pStyle w:val="TableParagraph"/>
              <w:rPr>
                <w:rFonts w:ascii="Times New Roman"/>
                <w:sz w:val="18"/>
              </w:rPr>
            </w:pPr>
          </w:p>
        </w:tc>
      </w:tr>
      <w:tr w:rsidR="00535742" w14:paraId="3EE02D26" w14:textId="77777777" w:rsidTr="00535742">
        <w:trPr>
          <w:trHeight w:val="400"/>
        </w:trPr>
        <w:tc>
          <w:tcPr>
            <w:tcW w:w="1130" w:type="dxa"/>
            <w:shd w:val="clear" w:color="auto" w:fill="F0F0F0"/>
          </w:tcPr>
          <w:p w14:paraId="5C20DF80" w14:textId="77777777" w:rsidR="00535742" w:rsidRDefault="00535742" w:rsidP="00535742">
            <w:pPr>
              <w:pStyle w:val="TableParagraph"/>
              <w:spacing w:line="225" w:lineRule="exact"/>
              <w:ind w:left="112"/>
              <w:rPr>
                <w:sz w:val="20"/>
              </w:rPr>
            </w:pPr>
            <w:r>
              <w:rPr>
                <w:spacing w:val="-2"/>
                <w:sz w:val="20"/>
              </w:rPr>
              <w:t>Signature</w:t>
            </w:r>
          </w:p>
        </w:tc>
        <w:tc>
          <w:tcPr>
            <w:tcW w:w="4673" w:type="dxa"/>
            <w:gridSpan w:val="8"/>
          </w:tcPr>
          <w:p w14:paraId="212B98A4" w14:textId="77777777" w:rsidR="00535742" w:rsidRDefault="00535742" w:rsidP="00535742">
            <w:pPr>
              <w:pStyle w:val="TableParagraph"/>
              <w:rPr>
                <w:rFonts w:ascii="Times New Roman"/>
                <w:sz w:val="18"/>
              </w:rPr>
            </w:pPr>
          </w:p>
          <w:p w14:paraId="5E603314" w14:textId="77777777" w:rsidR="00535742" w:rsidRDefault="00535742" w:rsidP="00535742">
            <w:pPr>
              <w:pStyle w:val="TableParagraph"/>
              <w:rPr>
                <w:rFonts w:ascii="Times New Roman"/>
                <w:sz w:val="18"/>
              </w:rPr>
            </w:pPr>
          </w:p>
          <w:p w14:paraId="76F574F1" w14:textId="77777777" w:rsidR="00535742" w:rsidRDefault="00535742" w:rsidP="00535742">
            <w:pPr>
              <w:pStyle w:val="TableParagraph"/>
              <w:rPr>
                <w:rFonts w:ascii="Times New Roman"/>
                <w:sz w:val="18"/>
              </w:rPr>
            </w:pPr>
          </w:p>
          <w:p w14:paraId="6F15E195" w14:textId="77777777" w:rsidR="00535742" w:rsidRDefault="00535742" w:rsidP="00535742">
            <w:pPr>
              <w:pStyle w:val="TableParagraph"/>
              <w:rPr>
                <w:rFonts w:ascii="Times New Roman"/>
                <w:sz w:val="18"/>
              </w:rPr>
            </w:pPr>
          </w:p>
          <w:p w14:paraId="724A6BDD" w14:textId="77777777" w:rsidR="00535742" w:rsidRDefault="00535742" w:rsidP="00535742">
            <w:pPr>
              <w:pStyle w:val="TableParagraph"/>
              <w:rPr>
                <w:rFonts w:ascii="Times New Roman"/>
                <w:sz w:val="18"/>
              </w:rPr>
            </w:pPr>
          </w:p>
          <w:p w14:paraId="742B1779" w14:textId="77777777" w:rsidR="00535742" w:rsidRDefault="00535742" w:rsidP="00535742">
            <w:pPr>
              <w:pStyle w:val="TableParagraph"/>
              <w:rPr>
                <w:rFonts w:ascii="Times New Roman"/>
                <w:sz w:val="18"/>
              </w:rPr>
            </w:pPr>
          </w:p>
        </w:tc>
        <w:tc>
          <w:tcPr>
            <w:tcW w:w="992" w:type="dxa"/>
            <w:gridSpan w:val="2"/>
            <w:shd w:val="clear" w:color="auto" w:fill="F0F0F0"/>
          </w:tcPr>
          <w:p w14:paraId="34308554" w14:textId="77777777" w:rsidR="00535742" w:rsidRDefault="00535742" w:rsidP="00535742">
            <w:pPr>
              <w:pStyle w:val="TableParagraph"/>
              <w:spacing w:line="225" w:lineRule="exact"/>
              <w:ind w:left="116"/>
              <w:rPr>
                <w:sz w:val="20"/>
              </w:rPr>
            </w:pPr>
            <w:r>
              <w:rPr>
                <w:spacing w:val="-4"/>
                <w:sz w:val="20"/>
              </w:rPr>
              <w:t>Date</w:t>
            </w:r>
          </w:p>
        </w:tc>
        <w:tc>
          <w:tcPr>
            <w:tcW w:w="2221" w:type="dxa"/>
            <w:gridSpan w:val="3"/>
          </w:tcPr>
          <w:p w14:paraId="4477B178" w14:textId="77777777" w:rsidR="00535742" w:rsidRDefault="00535742" w:rsidP="00535742">
            <w:pPr>
              <w:pStyle w:val="TableParagraph"/>
              <w:rPr>
                <w:rFonts w:ascii="Times New Roman"/>
                <w:sz w:val="18"/>
              </w:rPr>
            </w:pPr>
          </w:p>
        </w:tc>
      </w:tr>
      <w:tr w:rsidR="00535742" w14:paraId="44636216" w14:textId="77777777" w:rsidTr="00535742">
        <w:trPr>
          <w:trHeight w:val="729"/>
        </w:trPr>
        <w:tc>
          <w:tcPr>
            <w:tcW w:w="9016" w:type="dxa"/>
            <w:gridSpan w:val="14"/>
            <w:tcBorders>
              <w:top w:val="nil"/>
              <w:bottom w:val="nil"/>
            </w:tcBorders>
            <w:shd w:val="clear" w:color="auto" w:fill="000000"/>
          </w:tcPr>
          <w:p w14:paraId="3930DB81" w14:textId="77777777" w:rsidR="00535742" w:rsidRDefault="00535742" w:rsidP="00535742">
            <w:pPr>
              <w:pStyle w:val="TableParagraph"/>
              <w:rPr>
                <w:rFonts w:ascii="Arial"/>
                <w:b/>
                <w:sz w:val="20"/>
              </w:rPr>
            </w:pPr>
          </w:p>
          <w:p w14:paraId="2261AF65" w14:textId="77777777" w:rsidR="00535742" w:rsidRDefault="00535742" w:rsidP="00535742">
            <w:pPr>
              <w:pStyle w:val="TableParagraph"/>
              <w:spacing w:before="14"/>
              <w:rPr>
                <w:rFonts w:ascii="Arial"/>
                <w:b/>
                <w:sz w:val="20"/>
              </w:rPr>
            </w:pPr>
          </w:p>
          <w:p w14:paraId="18926CC4" w14:textId="77777777" w:rsidR="00535742" w:rsidRDefault="00535742" w:rsidP="00535742">
            <w:pPr>
              <w:pStyle w:val="TableParagraph"/>
              <w:ind w:left="17"/>
              <w:jc w:val="center"/>
              <w:rPr>
                <w:rFonts w:ascii="Arial"/>
                <w:b/>
                <w:sz w:val="20"/>
              </w:rPr>
            </w:pPr>
            <w:r>
              <w:rPr>
                <w:rFonts w:ascii="Arial"/>
                <w:b/>
                <w:color w:val="FFFFFF"/>
                <w:sz w:val="20"/>
              </w:rPr>
              <w:t>OFFICE</w:t>
            </w:r>
            <w:r>
              <w:rPr>
                <w:rFonts w:ascii="Arial"/>
                <w:b/>
                <w:color w:val="FFFFFF"/>
                <w:spacing w:val="-14"/>
                <w:sz w:val="20"/>
              </w:rPr>
              <w:t xml:space="preserve"> </w:t>
            </w:r>
            <w:r>
              <w:rPr>
                <w:rFonts w:ascii="Arial"/>
                <w:b/>
                <w:color w:val="FFFFFF"/>
                <w:sz w:val="20"/>
              </w:rPr>
              <w:t>USE</w:t>
            </w:r>
            <w:r>
              <w:rPr>
                <w:rFonts w:ascii="Arial"/>
                <w:b/>
                <w:color w:val="FFFFFF"/>
                <w:spacing w:val="-11"/>
                <w:sz w:val="20"/>
              </w:rPr>
              <w:t xml:space="preserve"> </w:t>
            </w:r>
            <w:r>
              <w:rPr>
                <w:rFonts w:ascii="Arial"/>
                <w:b/>
                <w:color w:val="FFFFFF"/>
                <w:spacing w:val="-4"/>
                <w:sz w:val="20"/>
              </w:rPr>
              <w:t>ONLY</w:t>
            </w:r>
          </w:p>
        </w:tc>
      </w:tr>
      <w:tr w:rsidR="00535742" w14:paraId="1B897153" w14:textId="77777777" w:rsidTr="00535742">
        <w:trPr>
          <w:trHeight w:val="405"/>
        </w:trPr>
        <w:tc>
          <w:tcPr>
            <w:tcW w:w="3003" w:type="dxa"/>
            <w:gridSpan w:val="4"/>
          </w:tcPr>
          <w:p w14:paraId="33B6B963" w14:textId="77777777" w:rsidR="00535742" w:rsidRDefault="00535742" w:rsidP="00535742">
            <w:pPr>
              <w:pStyle w:val="TableParagraph"/>
              <w:spacing w:line="217" w:lineRule="exact"/>
              <w:ind w:left="112"/>
              <w:rPr>
                <w:rFonts w:ascii="Arial"/>
                <w:b/>
                <w:sz w:val="20"/>
              </w:rPr>
            </w:pPr>
            <w:r>
              <w:rPr>
                <w:rFonts w:ascii="Arial"/>
                <w:b/>
                <w:spacing w:val="-2"/>
                <w:sz w:val="20"/>
              </w:rPr>
              <w:t>Issued:</w:t>
            </w:r>
          </w:p>
        </w:tc>
        <w:tc>
          <w:tcPr>
            <w:tcW w:w="3004" w:type="dxa"/>
            <w:gridSpan w:val="6"/>
          </w:tcPr>
          <w:p w14:paraId="03F2EB2D" w14:textId="77777777" w:rsidR="00535742" w:rsidRDefault="00535742" w:rsidP="00535742">
            <w:pPr>
              <w:pStyle w:val="TableParagraph"/>
              <w:spacing w:line="217" w:lineRule="exact"/>
              <w:ind w:left="114"/>
              <w:rPr>
                <w:rFonts w:ascii="Arial"/>
                <w:b/>
                <w:sz w:val="20"/>
              </w:rPr>
            </w:pPr>
            <w:r>
              <w:rPr>
                <w:rFonts w:ascii="Arial"/>
                <w:b/>
                <w:sz w:val="20"/>
              </w:rPr>
              <w:t>Date</w:t>
            </w:r>
            <w:r>
              <w:rPr>
                <w:rFonts w:ascii="Arial"/>
                <w:b/>
                <w:spacing w:val="-11"/>
                <w:sz w:val="20"/>
              </w:rPr>
              <w:t xml:space="preserve"> </w:t>
            </w:r>
            <w:r>
              <w:rPr>
                <w:rFonts w:ascii="Arial"/>
                <w:b/>
                <w:spacing w:val="-2"/>
                <w:sz w:val="20"/>
              </w:rPr>
              <w:t>Received:</w:t>
            </w:r>
          </w:p>
        </w:tc>
        <w:tc>
          <w:tcPr>
            <w:tcW w:w="3009" w:type="dxa"/>
            <w:gridSpan w:val="4"/>
          </w:tcPr>
          <w:p w14:paraId="1934D985" w14:textId="77777777" w:rsidR="00535742" w:rsidRDefault="00535742" w:rsidP="00535742">
            <w:pPr>
              <w:pStyle w:val="TableParagraph"/>
              <w:spacing w:line="217" w:lineRule="exact"/>
              <w:ind w:left="116"/>
              <w:rPr>
                <w:rFonts w:ascii="Arial"/>
                <w:b/>
                <w:sz w:val="20"/>
              </w:rPr>
            </w:pPr>
            <w:r>
              <w:rPr>
                <w:rFonts w:ascii="Arial"/>
                <w:b/>
                <w:spacing w:val="-2"/>
                <w:sz w:val="20"/>
              </w:rPr>
              <w:t>Entry</w:t>
            </w:r>
            <w:r>
              <w:rPr>
                <w:rFonts w:ascii="Arial"/>
                <w:b/>
                <w:spacing w:val="-6"/>
                <w:sz w:val="20"/>
              </w:rPr>
              <w:t xml:space="preserve"> </w:t>
            </w:r>
            <w:r>
              <w:rPr>
                <w:rFonts w:ascii="Arial"/>
                <w:b/>
                <w:spacing w:val="-2"/>
                <w:sz w:val="20"/>
              </w:rPr>
              <w:t>Year:</w:t>
            </w:r>
          </w:p>
        </w:tc>
      </w:tr>
    </w:tbl>
    <w:p w14:paraId="02CD44DD" w14:textId="77777777" w:rsidR="00535742" w:rsidRDefault="00535742" w:rsidP="00535742"/>
    <w:tbl>
      <w:tblPr>
        <w:tblStyle w:val="TableGrid"/>
        <w:tblW w:w="0" w:type="auto"/>
        <w:tblLook w:val="04A0" w:firstRow="1" w:lastRow="0" w:firstColumn="1" w:lastColumn="0" w:noHBand="0" w:noVBand="1"/>
      </w:tblPr>
      <w:tblGrid>
        <w:gridCol w:w="9530"/>
      </w:tblGrid>
      <w:tr w:rsidR="00535742" w14:paraId="761F6710" w14:textId="77777777">
        <w:tc>
          <w:tcPr>
            <w:tcW w:w="10294" w:type="dxa"/>
          </w:tcPr>
          <w:p w14:paraId="17D77F3F" w14:textId="77777777" w:rsidR="00535742" w:rsidRPr="00535742" w:rsidRDefault="00535742">
            <w:pPr>
              <w:rPr>
                <w:rFonts w:ascii="Arial" w:hAnsi="Arial" w:cs="Arial"/>
                <w:sz w:val="22"/>
                <w:szCs w:val="22"/>
              </w:rPr>
            </w:pPr>
            <w:r w:rsidRPr="00535742">
              <w:rPr>
                <w:rFonts w:ascii="Arial" w:hAnsi="Arial" w:cs="Arial"/>
                <w:sz w:val="22"/>
                <w:szCs w:val="22"/>
              </w:rPr>
              <w:t xml:space="preserve">Should my child be placed on a waiting list for a place, I/We consent to the school sharing the details of my child with the National Council for Special Education for the purposes of planning for the provision of special education placements.   </w:t>
            </w:r>
          </w:p>
          <w:p w14:paraId="413946C4" w14:textId="77777777" w:rsidR="00535742" w:rsidRPr="00535742" w:rsidRDefault="00535742">
            <w:pPr>
              <w:jc w:val="center"/>
              <w:rPr>
                <w:rFonts w:ascii="Arial" w:hAnsi="Arial" w:cs="Arial"/>
                <w:sz w:val="22"/>
                <w:szCs w:val="22"/>
              </w:rPr>
            </w:pPr>
            <w:r w:rsidRPr="00535742">
              <w:rPr>
                <w:rFonts w:ascii="Arial" w:hAnsi="Arial" w:cs="Arial"/>
                <w:noProof/>
                <w:sz w:val="22"/>
                <w:szCs w:val="22"/>
              </w:rPr>
              <mc:AlternateContent>
                <mc:Choice Requires="wps">
                  <w:drawing>
                    <wp:anchor distT="0" distB="0" distL="114300" distR="114300" simplePos="0" relativeHeight="251665920" behindDoc="0" locked="0" layoutInCell="1" allowOverlap="1" wp14:anchorId="5A82D86C" wp14:editId="68B589C3">
                      <wp:simplePos x="0" y="0"/>
                      <wp:positionH relativeFrom="column">
                        <wp:posOffset>3875405</wp:posOffset>
                      </wp:positionH>
                      <wp:positionV relativeFrom="paragraph">
                        <wp:posOffset>26670</wp:posOffset>
                      </wp:positionV>
                      <wp:extent cx="285750" cy="133350"/>
                      <wp:effectExtent l="0" t="0" r="19050" b="19050"/>
                      <wp:wrapNone/>
                      <wp:docPr id="1332155303" name="Rectangle 10"/>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4B4A0" id="Rectangle 10" o:spid="_x0000_s1026" style="position:absolute;margin-left:305.15pt;margin-top:2.1pt;width:22.5pt;height:10.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CCeQIAAF0FAAAOAAAAZHJzL2Uyb0RvYy54bWysVN9P3DAMfp+0/yHK+2h7cIOd6KETiGkS&#10;AgRMPIc0oZXSOHNy17v99XPSH3djaA/TXlontj/bX2yfX2xbwzYKfQO25MVRzpmyEqrGvpb8+9P1&#10;pzPOfBC2EgasKvlOeX6x/PjhvHMLNYMaTKWQEYj1i86VvA7BLbLMy1q1wh+BU5aUGrAVgY74mlUo&#10;OkJvTTbL889ZB1g5BKm8p9urXsmXCV9rJcOd1l4FZkpOuYX0xfR9id9seS4Wryhc3cghDfEPWbSi&#10;sRR0groSQbA1Nn9AtY1E8KDDkYQ2A60bqVINVE2Rv6nmsRZOpVqIHO8mmvz/g5W3m0d3j0RD5/zC&#10;kxir2Gps45/yY9tE1m4iS20Dk3Q5O5ufzolSSari+PiYZELJ9s4OffiqoGVRKDnSWySKxObGh950&#10;NImxLFw3xqT3MDZeeDBNFe/SITaEujTINoKeMmyLIdqBFcWOntm+kiSFnVERwtgHpVlTxdxTIqnJ&#10;9phCSmVD0atqUak+VDHP87G0ySMVmgAjsqYkJ+wB4Pd8R+y+7ME+uqrUo5Nz/rfEeufJI0UGGybn&#10;trGA7wEYqmqI3NuPJPXURJZeoNrdI0PoJ8Q7ed3Qs90IH+4F0kjQS9OYhzv6aANdyWGQOKsBf753&#10;H+2pU0nLWUcjVnL/Yy1QcWa+WerhL8XJSZzJdDiZn87ogIeal0ONXbeXQE9f0EJxMonRPphR1Ajt&#10;M22DVYxKKmElxS65DDgeLkM/+rRPpFqtkhnNoRPhxj46GcEjq7Etn7bPAt3Qu4Ga/hbGcRSLNy3c&#10;20ZPC6t1AN2k/t7zOvBNM5waZ9g3cUkcnpPVfisufwEAAP//AwBQSwMEFAAGAAgAAAAhACh5qLDg&#10;AAAACAEAAA8AAABkcnMvZG93bnJldi54bWxMj09Lw0AUxO+C32F5gpdiN11NkJhNKUJtESrY1oO3&#10;bfY1G8z+Ibtt47f3edLjMMPMb6r5aHt2xiF23kmYTTNg6BqvO9dK2O+Wd4/AYlJOq947lPCNEeb1&#10;9VWlSu0v7h3P29QyKnGxVBJMSqHkPDYGrYpTH9CRd/SDVYnk0HI9qAuV256LLCu4VZ2jBaMCPhts&#10;vrYnK2G5MpMFf918hHV8O1qxDi+ryaeUtzfj4glYwjH9heEXn9ChJqaDPzkdWS+hmGX3FJXwIICR&#10;X+Q56YMEkQvgdcX/H6h/AAAA//8DAFBLAQItABQABgAIAAAAIQC2gziS/gAAAOEBAAATAAAAAAAA&#10;AAAAAAAAAAAAAABbQ29udGVudF9UeXBlc10ueG1sUEsBAi0AFAAGAAgAAAAhADj9If/WAAAAlAEA&#10;AAsAAAAAAAAAAAAAAAAALwEAAF9yZWxzLy5yZWxzUEsBAi0AFAAGAAgAAAAhAHa6UIJ5AgAAXQUA&#10;AA4AAAAAAAAAAAAAAAAALgIAAGRycy9lMm9Eb2MueG1sUEsBAi0AFAAGAAgAAAAhACh5qLDgAAAA&#10;CAEAAA8AAAAAAAAAAAAAAAAA0wQAAGRycy9kb3ducmV2LnhtbFBLBQYAAAAABAAEAPMAAADgBQAA&#10;AAA=&#10;" filled="f" strokecolor="black [3213]" strokeweight="2pt"/>
                  </w:pict>
                </mc:Fallback>
              </mc:AlternateContent>
            </w:r>
            <w:r w:rsidRPr="00535742">
              <w:rPr>
                <w:rFonts w:ascii="Arial" w:hAnsi="Arial" w:cs="Arial"/>
                <w:noProof/>
                <w:sz w:val="22"/>
                <w:szCs w:val="22"/>
              </w:rPr>
              <mc:AlternateContent>
                <mc:Choice Requires="wps">
                  <w:drawing>
                    <wp:anchor distT="0" distB="0" distL="114300" distR="114300" simplePos="0" relativeHeight="251664896" behindDoc="0" locked="0" layoutInCell="1" allowOverlap="1" wp14:anchorId="1772F893" wp14:editId="30B6E71C">
                      <wp:simplePos x="0" y="0"/>
                      <wp:positionH relativeFrom="column">
                        <wp:posOffset>3005455</wp:posOffset>
                      </wp:positionH>
                      <wp:positionV relativeFrom="paragraph">
                        <wp:posOffset>20955</wp:posOffset>
                      </wp:positionV>
                      <wp:extent cx="285750" cy="133350"/>
                      <wp:effectExtent l="0" t="0" r="19050" b="19050"/>
                      <wp:wrapNone/>
                      <wp:docPr id="693309521" name="Rectangle 10"/>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5F4F9" id="Rectangle 10" o:spid="_x0000_s1026" style="position:absolute;margin-left:236.65pt;margin-top:1.65pt;width:22.5pt;height:10.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CCeQIAAF0FAAAOAAAAZHJzL2Uyb0RvYy54bWysVN9P3DAMfp+0/yHK+2h7cIOd6KETiGkS&#10;AgRMPIc0oZXSOHNy17v99XPSH3djaA/TXlontj/bX2yfX2xbwzYKfQO25MVRzpmyEqrGvpb8+9P1&#10;pzPOfBC2EgasKvlOeX6x/PjhvHMLNYMaTKWQEYj1i86VvA7BLbLMy1q1wh+BU5aUGrAVgY74mlUo&#10;OkJvTTbL889ZB1g5BKm8p9urXsmXCV9rJcOd1l4FZkpOuYX0xfR9id9seS4Wryhc3cghDfEPWbSi&#10;sRR0groSQbA1Nn9AtY1E8KDDkYQ2A60bqVINVE2Rv6nmsRZOpVqIHO8mmvz/g5W3m0d3j0RD5/zC&#10;kxir2Gps45/yY9tE1m4iS20Dk3Q5O5ufzolSSari+PiYZELJ9s4OffiqoGVRKDnSWySKxObGh950&#10;NImxLFw3xqT3MDZeeDBNFe/SITaEujTINoKeMmyLIdqBFcWOntm+kiSFnVERwtgHpVlTxdxTIqnJ&#10;9phCSmVD0atqUak+VDHP87G0ySMVmgAjsqYkJ+wB4Pd8R+y+7ME+uqrUo5Nz/rfEeufJI0UGGybn&#10;trGA7wEYqmqI3NuPJPXURJZeoNrdI0PoJ8Q7ed3Qs90IH+4F0kjQS9OYhzv6aANdyWGQOKsBf753&#10;H+2pU0nLWUcjVnL/Yy1QcWa+WerhL8XJSZzJdDiZn87ogIeal0ONXbeXQE9f0EJxMonRPphR1Ajt&#10;M22DVYxKKmElxS65DDgeLkM/+rRPpFqtkhnNoRPhxj46GcEjq7Etn7bPAt3Qu4Ga/hbGcRSLNy3c&#10;20ZPC6t1AN2k/t7zOvBNM5waZ9g3cUkcnpPVfisufwEAAP//AwBQSwMEFAAGAAgAAAAhAJ5bEETh&#10;AAAACAEAAA8AAABkcnMvZG93bnJldi54bWxMj0FLw0AQhe+C/2EZwUtpN02qlphNKUJtERRs9eBt&#10;m51mg9nZkN228d87PelpZniPN98rFoNrxQn70HhSMJ0kIJAqbxqqFXzsVuM5iBA1Gd16QgU/GGBR&#10;Xl8VOjf+TO942sZacAiFXCuwMXa5lKGy6HSY+A6JtYPvnY589rU0vT5zuGtlmiT30umG+IPVHT5Z&#10;rL63R6dgtbajpXx5/ew24e3g0k33vB59KXV7MywfQUQc4p8ZLviMDiUz7f2RTBCtgtlDlrFVwWWw&#10;fjed87JXkM4ykGUh/xcofwEAAP//AwBQSwECLQAUAAYACAAAACEAtoM4kv4AAADhAQAAEwAAAAAA&#10;AAAAAAAAAAAAAAAAW0NvbnRlbnRfVHlwZXNdLnhtbFBLAQItABQABgAIAAAAIQA4/SH/1gAAAJQB&#10;AAALAAAAAAAAAAAAAAAAAC8BAABfcmVscy8ucmVsc1BLAQItABQABgAIAAAAIQB2ulCCeQIAAF0F&#10;AAAOAAAAAAAAAAAAAAAAAC4CAABkcnMvZTJvRG9jLnhtbFBLAQItABQABgAIAAAAIQCeWxBE4QAA&#10;AAgBAAAPAAAAAAAAAAAAAAAAANMEAABkcnMvZG93bnJldi54bWxQSwUGAAAAAAQABADzAAAA4QUA&#10;AAAA&#10;" filled="f" strokecolor="black [3213]" strokeweight="2pt"/>
                  </w:pict>
                </mc:Fallback>
              </mc:AlternateContent>
            </w:r>
            <w:r w:rsidRPr="00535742">
              <w:rPr>
                <w:rFonts w:ascii="Arial" w:hAnsi="Arial" w:cs="Arial"/>
                <w:sz w:val="22"/>
                <w:szCs w:val="22"/>
              </w:rPr>
              <w:t xml:space="preserve">Yes                  No </w:t>
            </w:r>
          </w:p>
          <w:p w14:paraId="4D5CA47E" w14:textId="77777777" w:rsidR="00535742" w:rsidRDefault="00535742"/>
        </w:tc>
      </w:tr>
    </w:tbl>
    <w:p w14:paraId="2DC1C33B" w14:textId="77777777" w:rsidR="00535742" w:rsidRDefault="00535742" w:rsidP="00535742"/>
    <w:p w14:paraId="604F73FB" w14:textId="77777777" w:rsidR="00535742" w:rsidRDefault="00535742" w:rsidP="00535742">
      <w:pPr>
        <w:jc w:val="center"/>
        <w:rPr>
          <w:b/>
          <w:bCs/>
        </w:rPr>
      </w:pPr>
    </w:p>
    <w:sectPr w:rsidR="00535742" w:rsidSect="00A20DC8">
      <w:headerReference w:type="default" r:id="rId12"/>
      <w:footerReference w:type="default" r:id="rId13"/>
      <w:headerReference w:type="first" r:id="rId14"/>
      <w:pgSz w:w="12240" w:h="15840"/>
      <w:pgMar w:top="993" w:right="900"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111C" w14:textId="77777777" w:rsidR="007E07A1" w:rsidRDefault="007E07A1">
      <w:r>
        <w:separator/>
      </w:r>
    </w:p>
  </w:endnote>
  <w:endnote w:type="continuationSeparator" w:id="0">
    <w:p w14:paraId="77AC0D96" w14:textId="77777777" w:rsidR="007E07A1" w:rsidRDefault="007E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795266"/>
      <w:docPartObj>
        <w:docPartGallery w:val="Page Numbers (Bottom of Page)"/>
        <w:docPartUnique/>
      </w:docPartObj>
    </w:sdtPr>
    <w:sdtEndPr>
      <w:rPr>
        <w:noProof/>
      </w:rPr>
    </w:sdtEndPr>
    <w:sdtContent>
      <w:p w14:paraId="630FDDDE" w14:textId="5C4B6523" w:rsidR="00E54F9E" w:rsidRDefault="00E54F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7FCA5" w14:textId="77777777" w:rsidR="00E54F9E" w:rsidRDefault="00E54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25843"/>
      <w:docPartObj>
        <w:docPartGallery w:val="Page Numbers (Bottom of Page)"/>
        <w:docPartUnique/>
      </w:docPartObj>
    </w:sdtPr>
    <w:sdtEndPr>
      <w:rPr>
        <w:noProof/>
      </w:rPr>
    </w:sdtEndPr>
    <w:sdtContent>
      <w:p w14:paraId="4447C03B" w14:textId="105DE7F0" w:rsidR="00E92FFB" w:rsidRDefault="00E92FFB">
        <w:pPr>
          <w:pStyle w:val="Footer"/>
        </w:pPr>
        <w:r>
          <w:fldChar w:fldCharType="begin"/>
        </w:r>
        <w:r>
          <w:instrText xml:space="preserve"> PAGE   \* MERGEFORMAT </w:instrText>
        </w:r>
        <w:r>
          <w:fldChar w:fldCharType="separate"/>
        </w:r>
        <w:r w:rsidR="00B84366">
          <w:rPr>
            <w:noProof/>
          </w:rPr>
          <w:t>8</w:t>
        </w:r>
        <w:r>
          <w:rPr>
            <w:noProof/>
          </w:rPr>
          <w:fldChar w:fldCharType="end"/>
        </w:r>
      </w:p>
    </w:sdtContent>
  </w:sdt>
  <w:p w14:paraId="0FA6624A" w14:textId="77777777" w:rsidR="00E92FFB" w:rsidRDefault="00E9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51F3" w14:textId="77777777" w:rsidR="007E07A1" w:rsidRDefault="007E07A1">
      <w:r>
        <w:separator/>
      </w:r>
    </w:p>
  </w:footnote>
  <w:footnote w:type="continuationSeparator" w:id="0">
    <w:p w14:paraId="6CC7FF0C" w14:textId="77777777" w:rsidR="007E07A1" w:rsidRDefault="007E07A1">
      <w:r>
        <w:continuationSeparator/>
      </w:r>
    </w:p>
  </w:footnote>
  <w:footnote w:id="1">
    <w:p w14:paraId="6B18B303" w14:textId="77777777" w:rsidR="00C77C43" w:rsidRPr="009B0923" w:rsidRDefault="00C77C43">
      <w:pPr>
        <w:rPr>
          <w:sz w:val="18"/>
          <w:szCs w:val="18"/>
        </w:rPr>
      </w:pPr>
      <w:r>
        <w:rPr>
          <w:rStyle w:val="FootnoteReference"/>
        </w:rPr>
        <w:footnoteRef/>
      </w:r>
      <w:r>
        <w:t xml:space="preserve">  </w:t>
      </w:r>
      <w:r w:rsidRPr="009B0923">
        <w:rPr>
          <w:sz w:val="18"/>
          <w:szCs w:val="18"/>
        </w:rPr>
        <w:t>Assessment and classification of autism or autistic spectrum disorder by a psychiatrist or c</w:t>
      </w:r>
      <w:r w:rsidR="005269BE">
        <w:rPr>
          <w:sz w:val="18"/>
          <w:szCs w:val="18"/>
        </w:rPr>
        <w:t>linical psychologist using DSM-</w:t>
      </w:r>
      <w:r w:rsidRPr="009B0923">
        <w:rPr>
          <w:sz w:val="18"/>
          <w:szCs w:val="18"/>
        </w:rPr>
        <w:t>V or ICD-10 criteria OR multi-disciplinary assessment of same by a professional team [including a clinical psychologist/ educational psychologist].</w:t>
      </w:r>
    </w:p>
  </w:footnote>
  <w:footnote w:id="2">
    <w:p w14:paraId="2D98720D" w14:textId="77777777" w:rsidR="00FA2C9D" w:rsidRDefault="00511085" w:rsidP="00FA2C9D">
      <w:pPr>
        <w:pStyle w:val="NormalWeb"/>
        <w:jc w:val="both"/>
        <w:rPr>
          <w:sz w:val="16"/>
          <w:szCs w:val="16"/>
        </w:rPr>
      </w:pPr>
      <w:r w:rsidRPr="00FA2C9D">
        <w:rPr>
          <w:sz w:val="16"/>
          <w:szCs w:val="16"/>
          <w:vertAlign w:val="superscript"/>
        </w:rPr>
        <w:t>1</w:t>
      </w:r>
      <w:r w:rsidRPr="00FA2C9D">
        <w:rPr>
          <w:spacing w:val="-1"/>
          <w:sz w:val="16"/>
          <w:szCs w:val="16"/>
        </w:rPr>
        <w:t>Places</w:t>
      </w:r>
      <w:r w:rsidRPr="00FA2C9D">
        <w:rPr>
          <w:spacing w:val="68"/>
          <w:sz w:val="16"/>
          <w:szCs w:val="16"/>
        </w:rPr>
        <w:t xml:space="preserve"> </w:t>
      </w:r>
      <w:r w:rsidRPr="00FA2C9D">
        <w:rPr>
          <w:sz w:val="16"/>
          <w:szCs w:val="16"/>
        </w:rPr>
        <w:t>will</w:t>
      </w:r>
      <w:r w:rsidRPr="00FA2C9D">
        <w:rPr>
          <w:spacing w:val="14"/>
          <w:sz w:val="16"/>
          <w:szCs w:val="16"/>
        </w:rPr>
        <w:t xml:space="preserve"> </w:t>
      </w:r>
      <w:r w:rsidRPr="00FA2C9D">
        <w:rPr>
          <w:sz w:val="16"/>
          <w:szCs w:val="16"/>
        </w:rPr>
        <w:t>be</w:t>
      </w:r>
      <w:r w:rsidRPr="00FA2C9D">
        <w:rPr>
          <w:spacing w:val="13"/>
          <w:sz w:val="16"/>
          <w:szCs w:val="16"/>
        </w:rPr>
        <w:t xml:space="preserve"> </w:t>
      </w:r>
      <w:r w:rsidRPr="00FA2C9D">
        <w:rPr>
          <w:spacing w:val="-1"/>
          <w:sz w:val="16"/>
          <w:szCs w:val="16"/>
        </w:rPr>
        <w:t>allocated</w:t>
      </w:r>
      <w:r w:rsidRPr="00FA2C9D">
        <w:rPr>
          <w:spacing w:val="13"/>
          <w:sz w:val="16"/>
          <w:szCs w:val="16"/>
        </w:rPr>
        <w:t xml:space="preserve"> </w:t>
      </w:r>
      <w:r w:rsidRPr="00FA2C9D">
        <w:rPr>
          <w:sz w:val="16"/>
          <w:szCs w:val="16"/>
        </w:rPr>
        <w:t>on</w:t>
      </w:r>
      <w:r w:rsidRPr="00FA2C9D">
        <w:rPr>
          <w:spacing w:val="14"/>
          <w:sz w:val="16"/>
          <w:szCs w:val="16"/>
        </w:rPr>
        <w:t xml:space="preserve"> </w:t>
      </w:r>
      <w:r w:rsidRPr="00FA2C9D">
        <w:rPr>
          <w:sz w:val="16"/>
          <w:szCs w:val="16"/>
        </w:rPr>
        <w:t>the</w:t>
      </w:r>
      <w:r w:rsidRPr="00FA2C9D">
        <w:rPr>
          <w:spacing w:val="16"/>
          <w:sz w:val="16"/>
          <w:szCs w:val="16"/>
        </w:rPr>
        <w:t xml:space="preserve"> </w:t>
      </w:r>
      <w:r w:rsidRPr="00FA2C9D">
        <w:rPr>
          <w:spacing w:val="-1"/>
          <w:sz w:val="16"/>
          <w:szCs w:val="16"/>
        </w:rPr>
        <w:t>basis</w:t>
      </w:r>
      <w:r w:rsidRPr="00FA2C9D">
        <w:rPr>
          <w:spacing w:val="14"/>
          <w:sz w:val="16"/>
          <w:szCs w:val="16"/>
        </w:rPr>
        <w:t xml:space="preserve"> </w:t>
      </w:r>
      <w:r w:rsidRPr="00FA2C9D">
        <w:rPr>
          <w:sz w:val="16"/>
          <w:szCs w:val="16"/>
        </w:rPr>
        <w:t>of</w:t>
      </w:r>
      <w:r w:rsidRPr="00FA2C9D">
        <w:rPr>
          <w:spacing w:val="13"/>
          <w:sz w:val="16"/>
          <w:szCs w:val="16"/>
        </w:rPr>
        <w:t xml:space="preserve"> </w:t>
      </w:r>
      <w:r w:rsidRPr="00FA2C9D">
        <w:rPr>
          <w:sz w:val="16"/>
          <w:szCs w:val="16"/>
        </w:rPr>
        <w:t>proximity</w:t>
      </w:r>
      <w:r w:rsidRPr="00FA2C9D">
        <w:rPr>
          <w:spacing w:val="6"/>
          <w:sz w:val="16"/>
          <w:szCs w:val="16"/>
        </w:rPr>
        <w:t xml:space="preserve"> </w:t>
      </w:r>
      <w:r w:rsidRPr="00FA2C9D">
        <w:rPr>
          <w:sz w:val="16"/>
          <w:szCs w:val="16"/>
        </w:rPr>
        <w:t>to</w:t>
      </w:r>
      <w:r w:rsidRPr="00FA2C9D">
        <w:rPr>
          <w:spacing w:val="14"/>
          <w:sz w:val="16"/>
          <w:szCs w:val="16"/>
        </w:rPr>
        <w:t xml:space="preserve"> </w:t>
      </w:r>
      <w:r w:rsidRPr="00FA2C9D">
        <w:rPr>
          <w:sz w:val="16"/>
          <w:szCs w:val="16"/>
        </w:rPr>
        <w:t>school</w:t>
      </w:r>
      <w:r w:rsidRPr="00FA2C9D">
        <w:rPr>
          <w:spacing w:val="19"/>
          <w:sz w:val="16"/>
          <w:szCs w:val="16"/>
        </w:rPr>
        <w:t xml:space="preserve"> </w:t>
      </w:r>
      <w:r w:rsidRPr="00FA2C9D">
        <w:rPr>
          <w:spacing w:val="-1"/>
          <w:sz w:val="16"/>
          <w:szCs w:val="16"/>
        </w:rPr>
        <w:t>which</w:t>
      </w:r>
      <w:r w:rsidRPr="00FA2C9D">
        <w:rPr>
          <w:spacing w:val="14"/>
          <w:sz w:val="16"/>
          <w:szCs w:val="16"/>
        </w:rPr>
        <w:t xml:space="preserve"> </w:t>
      </w:r>
      <w:r w:rsidRPr="00FA2C9D">
        <w:rPr>
          <w:sz w:val="16"/>
          <w:szCs w:val="16"/>
        </w:rPr>
        <w:t>will</w:t>
      </w:r>
      <w:r w:rsidRPr="00FA2C9D">
        <w:rPr>
          <w:spacing w:val="14"/>
          <w:sz w:val="16"/>
          <w:szCs w:val="16"/>
        </w:rPr>
        <w:t xml:space="preserve"> </w:t>
      </w:r>
      <w:r w:rsidRPr="00FA2C9D">
        <w:rPr>
          <w:sz w:val="16"/>
          <w:szCs w:val="16"/>
        </w:rPr>
        <w:t>be</w:t>
      </w:r>
      <w:r w:rsidRPr="00FA2C9D">
        <w:rPr>
          <w:spacing w:val="13"/>
          <w:sz w:val="16"/>
          <w:szCs w:val="16"/>
        </w:rPr>
        <w:t xml:space="preserve"> </w:t>
      </w:r>
      <w:r w:rsidRPr="00FA2C9D">
        <w:rPr>
          <w:spacing w:val="-1"/>
          <w:sz w:val="16"/>
          <w:szCs w:val="16"/>
        </w:rPr>
        <w:t>determined</w:t>
      </w:r>
      <w:r w:rsidRPr="00FA2C9D">
        <w:rPr>
          <w:spacing w:val="14"/>
          <w:sz w:val="16"/>
          <w:szCs w:val="16"/>
        </w:rPr>
        <w:t xml:space="preserve"> </w:t>
      </w:r>
      <w:r w:rsidRPr="00FA2C9D">
        <w:rPr>
          <w:spacing w:val="1"/>
          <w:sz w:val="16"/>
          <w:szCs w:val="16"/>
        </w:rPr>
        <w:t>by</w:t>
      </w:r>
      <w:r w:rsidRPr="00FA2C9D">
        <w:rPr>
          <w:spacing w:val="54"/>
          <w:sz w:val="16"/>
          <w:szCs w:val="16"/>
        </w:rPr>
        <w:t xml:space="preserve"> </w:t>
      </w:r>
      <w:r w:rsidRPr="00FA2C9D">
        <w:rPr>
          <w:sz w:val="16"/>
          <w:szCs w:val="16"/>
        </w:rPr>
        <w:t>the</w:t>
      </w:r>
      <w:r w:rsidRPr="00FA2C9D">
        <w:rPr>
          <w:spacing w:val="28"/>
          <w:sz w:val="16"/>
          <w:szCs w:val="16"/>
        </w:rPr>
        <w:t xml:space="preserve"> </w:t>
      </w:r>
      <w:r w:rsidRPr="00FA2C9D">
        <w:rPr>
          <w:spacing w:val="-1"/>
          <w:sz w:val="16"/>
          <w:szCs w:val="16"/>
        </w:rPr>
        <w:t>shortest</w:t>
      </w:r>
      <w:r w:rsidRPr="00FA2C9D">
        <w:rPr>
          <w:spacing w:val="30"/>
          <w:sz w:val="16"/>
          <w:szCs w:val="16"/>
        </w:rPr>
        <w:t xml:space="preserve"> </w:t>
      </w:r>
      <w:r w:rsidRPr="00FA2C9D">
        <w:rPr>
          <w:spacing w:val="-1"/>
          <w:sz w:val="16"/>
          <w:szCs w:val="16"/>
        </w:rPr>
        <w:t>distance</w:t>
      </w:r>
      <w:r w:rsidRPr="00FA2C9D">
        <w:rPr>
          <w:spacing w:val="28"/>
          <w:sz w:val="16"/>
          <w:szCs w:val="16"/>
        </w:rPr>
        <w:t xml:space="preserve"> </w:t>
      </w:r>
      <w:r w:rsidRPr="00FA2C9D">
        <w:rPr>
          <w:spacing w:val="1"/>
          <w:sz w:val="16"/>
          <w:szCs w:val="16"/>
        </w:rPr>
        <w:t>by</w:t>
      </w:r>
      <w:r w:rsidRPr="00FA2C9D">
        <w:rPr>
          <w:spacing w:val="26"/>
          <w:sz w:val="16"/>
          <w:szCs w:val="16"/>
        </w:rPr>
        <w:t xml:space="preserve"> </w:t>
      </w:r>
      <w:r w:rsidRPr="00FA2C9D">
        <w:rPr>
          <w:sz w:val="16"/>
          <w:szCs w:val="16"/>
        </w:rPr>
        <w:t>public</w:t>
      </w:r>
      <w:r w:rsidRPr="00FA2C9D">
        <w:rPr>
          <w:spacing w:val="27"/>
          <w:sz w:val="16"/>
          <w:szCs w:val="16"/>
        </w:rPr>
        <w:t xml:space="preserve"> </w:t>
      </w:r>
      <w:r w:rsidRPr="00FA2C9D">
        <w:rPr>
          <w:spacing w:val="-1"/>
          <w:sz w:val="16"/>
          <w:szCs w:val="16"/>
        </w:rPr>
        <w:t>road</w:t>
      </w:r>
      <w:r w:rsidRPr="00FA2C9D">
        <w:rPr>
          <w:spacing w:val="29"/>
          <w:sz w:val="16"/>
          <w:szCs w:val="16"/>
        </w:rPr>
        <w:t xml:space="preserve"> </w:t>
      </w:r>
      <w:r w:rsidRPr="00FA2C9D">
        <w:rPr>
          <w:spacing w:val="-1"/>
          <w:sz w:val="16"/>
          <w:szCs w:val="16"/>
        </w:rPr>
        <w:t>between</w:t>
      </w:r>
      <w:r w:rsidRPr="00FA2C9D">
        <w:rPr>
          <w:spacing w:val="28"/>
          <w:sz w:val="16"/>
          <w:szCs w:val="16"/>
        </w:rPr>
        <w:t xml:space="preserve"> </w:t>
      </w:r>
      <w:r w:rsidRPr="00FA2C9D">
        <w:rPr>
          <w:sz w:val="16"/>
          <w:szCs w:val="16"/>
        </w:rPr>
        <w:t>the</w:t>
      </w:r>
      <w:r w:rsidRPr="00FA2C9D">
        <w:rPr>
          <w:spacing w:val="30"/>
          <w:sz w:val="16"/>
          <w:szCs w:val="16"/>
        </w:rPr>
        <w:t xml:space="preserve"> </w:t>
      </w:r>
      <w:r w:rsidRPr="00FA2C9D">
        <w:rPr>
          <w:spacing w:val="-1"/>
          <w:sz w:val="16"/>
          <w:szCs w:val="16"/>
        </w:rPr>
        <w:t>school</w:t>
      </w:r>
      <w:r w:rsidRPr="00FA2C9D">
        <w:rPr>
          <w:spacing w:val="29"/>
          <w:sz w:val="16"/>
          <w:szCs w:val="16"/>
        </w:rPr>
        <w:t xml:space="preserve"> </w:t>
      </w:r>
      <w:r w:rsidRPr="00FA2C9D">
        <w:rPr>
          <w:spacing w:val="-1"/>
          <w:sz w:val="16"/>
          <w:szCs w:val="16"/>
        </w:rPr>
        <w:t>gates</w:t>
      </w:r>
      <w:r w:rsidRPr="00FA2C9D">
        <w:rPr>
          <w:spacing w:val="28"/>
          <w:sz w:val="16"/>
          <w:szCs w:val="16"/>
        </w:rPr>
        <w:t xml:space="preserve"> </w:t>
      </w:r>
      <w:r w:rsidRPr="00FA2C9D">
        <w:rPr>
          <w:spacing w:val="-1"/>
          <w:sz w:val="16"/>
          <w:szCs w:val="16"/>
        </w:rPr>
        <w:t>and</w:t>
      </w:r>
      <w:r w:rsidRPr="00FA2C9D">
        <w:rPr>
          <w:spacing w:val="29"/>
          <w:sz w:val="16"/>
          <w:szCs w:val="16"/>
        </w:rPr>
        <w:t xml:space="preserve"> </w:t>
      </w:r>
      <w:r w:rsidRPr="00FA2C9D">
        <w:rPr>
          <w:sz w:val="16"/>
          <w:szCs w:val="16"/>
        </w:rPr>
        <w:t>the</w:t>
      </w:r>
      <w:r w:rsidRPr="00FA2C9D">
        <w:rPr>
          <w:spacing w:val="28"/>
          <w:sz w:val="16"/>
          <w:szCs w:val="16"/>
        </w:rPr>
        <w:t xml:space="preserve"> </w:t>
      </w:r>
      <w:r w:rsidRPr="00FA2C9D">
        <w:rPr>
          <w:spacing w:val="-1"/>
          <w:sz w:val="16"/>
          <w:szCs w:val="16"/>
        </w:rPr>
        <w:t>gates/road</w:t>
      </w:r>
      <w:r w:rsidR="00FF5327">
        <w:rPr>
          <w:spacing w:val="75"/>
          <w:sz w:val="16"/>
          <w:szCs w:val="16"/>
        </w:rPr>
        <w:t xml:space="preserve"> </w:t>
      </w:r>
      <w:r w:rsidRPr="00FA2C9D">
        <w:rPr>
          <w:spacing w:val="-1"/>
          <w:sz w:val="16"/>
          <w:szCs w:val="16"/>
        </w:rPr>
        <w:t xml:space="preserve">entrance </w:t>
      </w:r>
      <w:r w:rsidRPr="00FA2C9D">
        <w:rPr>
          <w:sz w:val="16"/>
          <w:szCs w:val="16"/>
        </w:rPr>
        <w:t>to the</w:t>
      </w:r>
      <w:r w:rsidRPr="00FA2C9D">
        <w:rPr>
          <w:spacing w:val="-1"/>
          <w:sz w:val="16"/>
          <w:szCs w:val="16"/>
        </w:rPr>
        <w:t xml:space="preserve"> child’s</w:t>
      </w:r>
      <w:r w:rsidRPr="00FA2C9D">
        <w:rPr>
          <w:sz w:val="16"/>
          <w:szCs w:val="16"/>
        </w:rPr>
        <w:t xml:space="preserve"> home as measured on Google Maps.</w:t>
      </w:r>
    </w:p>
    <w:p w14:paraId="4C5C2F38" w14:textId="77777777" w:rsidR="00C77C43" w:rsidRPr="00FA2C9D" w:rsidRDefault="00C77C43" w:rsidP="00FA2C9D">
      <w:pPr>
        <w:pStyle w:val="NormalWeb"/>
        <w:jc w:val="both"/>
        <w:rPr>
          <w:sz w:val="16"/>
          <w:szCs w:val="16"/>
        </w:rPr>
      </w:pPr>
      <w:r w:rsidRPr="00FA2C9D">
        <w:rPr>
          <w:rStyle w:val="FootnoteReference"/>
          <w:sz w:val="16"/>
          <w:szCs w:val="16"/>
        </w:rPr>
        <w:footnoteRef/>
      </w:r>
      <w:r w:rsidRPr="00FA2C9D">
        <w:rPr>
          <w:sz w:val="16"/>
          <w:szCs w:val="16"/>
        </w:rPr>
        <w:t xml:space="preserve">  Assessment and classification of autism or autistic spectrum disorder by a psychiatrist or c</w:t>
      </w:r>
      <w:r w:rsidR="005269BE">
        <w:rPr>
          <w:sz w:val="16"/>
          <w:szCs w:val="16"/>
        </w:rPr>
        <w:t>linical psychologist using DSM-</w:t>
      </w:r>
      <w:r w:rsidRPr="00FA2C9D">
        <w:rPr>
          <w:sz w:val="16"/>
          <w:szCs w:val="16"/>
        </w:rPr>
        <w:t>V or ICD-10 criteria OR multi-disciplinary assessment of same by a professional team [including a clinical psychologist.</w:t>
      </w:r>
    </w:p>
  </w:footnote>
  <w:footnote w:id="3">
    <w:p w14:paraId="078C50A9" w14:textId="77777777" w:rsidR="00511085" w:rsidRPr="00FA2C9D" w:rsidRDefault="00511085" w:rsidP="00511085">
      <w:pPr>
        <w:tabs>
          <w:tab w:val="left" w:pos="142"/>
        </w:tabs>
        <w:ind w:left="142" w:hanging="142"/>
        <w:rPr>
          <w:sz w:val="16"/>
          <w:szCs w:val="16"/>
        </w:rPr>
      </w:pPr>
      <w:r w:rsidRPr="00C8601C">
        <w:rPr>
          <w:rStyle w:val="FootnoteReference"/>
          <w:sz w:val="20"/>
          <w:szCs w:val="20"/>
        </w:rPr>
        <w:footnoteRef/>
      </w:r>
      <w:r w:rsidRPr="00C8601C">
        <w:rPr>
          <w:sz w:val="20"/>
          <w:szCs w:val="20"/>
        </w:rPr>
        <w:t xml:space="preserve"> </w:t>
      </w:r>
      <w:r w:rsidRPr="00FA2C9D">
        <w:rPr>
          <w:sz w:val="16"/>
          <w:szCs w:val="16"/>
        </w:rPr>
        <w:t>Reasonable distance will be defined in accordance with the DES transportation department and the normal special school transport scheme for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0828" w14:textId="0E7119A2" w:rsidR="00AA2663" w:rsidRDefault="00444B38" w:rsidP="00444B38">
    <w:pPr>
      <w:pStyle w:val="Header"/>
      <w:tabs>
        <w:tab w:val="clear" w:pos="4513"/>
        <w:tab w:val="clear" w:pos="9026"/>
        <w:tab w:val="left" w:pos="2730"/>
      </w:tabs>
    </w:pPr>
    <w:r>
      <w:rPr>
        <w:noProof/>
      </w:rPr>
      <w:drawing>
        <wp:anchor distT="0" distB="0" distL="114300" distR="114300" simplePos="0" relativeHeight="251657728" behindDoc="0" locked="0" layoutInCell="1" allowOverlap="1" wp14:anchorId="4FFB1C2A" wp14:editId="6D598C65">
          <wp:simplePos x="0" y="0"/>
          <wp:positionH relativeFrom="margin">
            <wp:align>center</wp:align>
          </wp:positionH>
          <wp:positionV relativeFrom="page">
            <wp:posOffset>348615</wp:posOffset>
          </wp:positionV>
          <wp:extent cx="5027930" cy="960120"/>
          <wp:effectExtent l="0" t="0" r="1270" b="0"/>
          <wp:wrapSquare wrapText="bothSides"/>
          <wp:docPr id="14590058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7930" cy="960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2424A67" w14:textId="77777777" w:rsidR="00AA2663" w:rsidRDefault="00AA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FD60" w14:textId="1DF312B6" w:rsidR="00E92FFB" w:rsidRDefault="00E92FFB">
    <w:pPr>
      <w:pStyle w:val="Header"/>
    </w:pPr>
  </w:p>
  <w:p w14:paraId="12894C3B" w14:textId="77777777" w:rsidR="00C77C43" w:rsidRDefault="00C77C43">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90EC" w14:textId="77777777" w:rsidR="00D705E2" w:rsidRDefault="00D705E2" w:rsidP="00245E30">
    <w:pPr>
      <w:tabs>
        <w:tab w:val="center" w:pos="4513"/>
        <w:tab w:val="right" w:pos="9026"/>
      </w:tabs>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4EA75E8">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E4AEA9B6">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238C2234">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89340B48">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28D4927A">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C1AA2492">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5330CEC8">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885E2102">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BD224650">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1" w15:restartNumberingAfterBreak="0">
    <w:nsid w:val="01E968D2"/>
    <w:multiLevelType w:val="hybridMultilevel"/>
    <w:tmpl w:val="3E92BF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D237B1"/>
    <w:multiLevelType w:val="hybridMultilevel"/>
    <w:tmpl w:val="745672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C02CC0"/>
    <w:multiLevelType w:val="multilevel"/>
    <w:tmpl w:val="180606B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362895"/>
    <w:multiLevelType w:val="hybridMultilevel"/>
    <w:tmpl w:val="F92211DE"/>
    <w:lvl w:ilvl="0" w:tplc="B7826B1A">
      <w:start w:val="1"/>
      <w:numFmt w:val="decimal"/>
      <w:lvlText w:val="%1."/>
      <w:lvlJc w:val="left"/>
      <w:pPr>
        <w:ind w:left="360" w:hanging="360"/>
      </w:pPr>
      <w:rPr>
        <w:rFonts w:hint="default"/>
        <w:i/>
        <w:vertAlign w:val="superscrip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1F55401"/>
    <w:multiLevelType w:val="multilevel"/>
    <w:tmpl w:val="C2A6D2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6E05ED"/>
    <w:multiLevelType w:val="hybridMultilevel"/>
    <w:tmpl w:val="FDEE5E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6B8487C"/>
    <w:multiLevelType w:val="hybridMultilevel"/>
    <w:tmpl w:val="FDCAC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C82505A"/>
    <w:multiLevelType w:val="hybridMultilevel"/>
    <w:tmpl w:val="F41808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0713F2"/>
    <w:multiLevelType w:val="multilevel"/>
    <w:tmpl w:val="9A38F5A4"/>
    <w:lvl w:ilvl="0">
      <w:start w:val="5"/>
      <w:numFmt w:val="decimal"/>
      <w:lvlText w:val="%1"/>
      <w:lvlJc w:val="left"/>
      <w:pPr>
        <w:ind w:left="1557" w:hanging="711"/>
      </w:pPr>
      <w:rPr>
        <w:rFonts w:hint="default"/>
      </w:rPr>
    </w:lvl>
    <w:lvl w:ilvl="1">
      <w:start w:val="1"/>
      <w:numFmt w:val="decimal"/>
      <w:lvlText w:val="%1.%2"/>
      <w:lvlJc w:val="left"/>
      <w:pPr>
        <w:ind w:left="1557" w:hanging="711"/>
      </w:pPr>
      <w:rPr>
        <w:rFonts w:hint="default"/>
      </w:rPr>
    </w:lvl>
    <w:lvl w:ilvl="2">
      <w:start w:val="1"/>
      <w:numFmt w:val="decimal"/>
      <w:lvlText w:val="%1.%2.%3"/>
      <w:lvlJc w:val="left"/>
      <w:pPr>
        <w:ind w:left="1557" w:hanging="711"/>
      </w:pPr>
      <w:rPr>
        <w:rFonts w:ascii="Times New Roman" w:eastAsia="Times New Roman" w:hAnsi="Times New Roman" w:hint="default"/>
        <w:sz w:val="24"/>
        <w:szCs w:val="24"/>
      </w:rPr>
    </w:lvl>
    <w:lvl w:ilvl="3">
      <w:start w:val="1"/>
      <w:numFmt w:val="lowerRoman"/>
      <w:lvlText w:val="%4)"/>
      <w:lvlJc w:val="left"/>
      <w:pPr>
        <w:ind w:left="1557" w:hanging="567"/>
      </w:pPr>
      <w:rPr>
        <w:rFonts w:ascii="Times New Roman" w:eastAsia="Times New Roman" w:hAnsi="Times New Roman" w:hint="default"/>
        <w:sz w:val="24"/>
        <w:szCs w:val="24"/>
      </w:rPr>
    </w:lvl>
    <w:lvl w:ilvl="4">
      <w:start w:val="1"/>
      <w:numFmt w:val="bullet"/>
      <w:lvlText w:val="•"/>
      <w:lvlJc w:val="left"/>
      <w:pPr>
        <w:ind w:left="4798" w:hanging="567"/>
      </w:pPr>
      <w:rPr>
        <w:rFonts w:hint="default"/>
      </w:rPr>
    </w:lvl>
    <w:lvl w:ilvl="5">
      <w:start w:val="1"/>
      <w:numFmt w:val="bullet"/>
      <w:lvlText w:val="•"/>
      <w:lvlJc w:val="left"/>
      <w:pPr>
        <w:ind w:left="5608" w:hanging="567"/>
      </w:pPr>
      <w:rPr>
        <w:rFonts w:hint="default"/>
      </w:rPr>
    </w:lvl>
    <w:lvl w:ilvl="6">
      <w:start w:val="1"/>
      <w:numFmt w:val="bullet"/>
      <w:lvlText w:val="•"/>
      <w:lvlJc w:val="left"/>
      <w:pPr>
        <w:ind w:left="6418" w:hanging="567"/>
      </w:pPr>
      <w:rPr>
        <w:rFonts w:hint="default"/>
      </w:rPr>
    </w:lvl>
    <w:lvl w:ilvl="7">
      <w:start w:val="1"/>
      <w:numFmt w:val="bullet"/>
      <w:lvlText w:val="•"/>
      <w:lvlJc w:val="left"/>
      <w:pPr>
        <w:ind w:left="7229" w:hanging="567"/>
      </w:pPr>
      <w:rPr>
        <w:rFonts w:hint="default"/>
      </w:rPr>
    </w:lvl>
    <w:lvl w:ilvl="8">
      <w:start w:val="1"/>
      <w:numFmt w:val="bullet"/>
      <w:lvlText w:val="•"/>
      <w:lvlJc w:val="left"/>
      <w:pPr>
        <w:ind w:left="8039" w:hanging="567"/>
      </w:pPr>
      <w:rPr>
        <w:rFonts w:hint="default"/>
      </w:rPr>
    </w:lvl>
  </w:abstractNum>
  <w:abstractNum w:abstractNumId="12"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13E055C"/>
    <w:multiLevelType w:val="hybridMultilevel"/>
    <w:tmpl w:val="A202B764"/>
    <w:lvl w:ilvl="0" w:tplc="FD2C3064">
      <w:start w:val="1"/>
      <w:numFmt w:val="decimal"/>
      <w:lvlText w:val="%1."/>
      <w:lvlJc w:val="left"/>
      <w:pPr>
        <w:ind w:left="72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98D3765"/>
    <w:multiLevelType w:val="hybridMultilevel"/>
    <w:tmpl w:val="D4208784"/>
    <w:lvl w:ilvl="0" w:tplc="C54EDD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27254C"/>
    <w:multiLevelType w:val="multilevel"/>
    <w:tmpl w:val="1C681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2C2939"/>
    <w:multiLevelType w:val="hybridMultilevel"/>
    <w:tmpl w:val="4E9AE4B2"/>
    <w:lvl w:ilvl="0" w:tplc="18090001">
      <w:start w:val="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63B191F"/>
    <w:multiLevelType w:val="hybridMultilevel"/>
    <w:tmpl w:val="0194E7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7D6251B"/>
    <w:multiLevelType w:val="hybridMultilevel"/>
    <w:tmpl w:val="E0B8B10E"/>
    <w:lvl w:ilvl="0" w:tplc="6626249C">
      <w:numFmt w:val="bullet"/>
      <w:lvlText w:val="-"/>
      <w:lvlJc w:val="left"/>
      <w:pPr>
        <w:ind w:left="720" w:hanging="360"/>
      </w:pPr>
      <w:rPr>
        <w:rFonts w:ascii="Calibri" w:eastAsia="Calibri" w:hAnsi="Calibri" w:cs="Calibr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16cid:durableId="999432892">
    <w:abstractNumId w:val="0"/>
  </w:num>
  <w:num w:numId="2" w16cid:durableId="1269392392">
    <w:abstractNumId w:val="8"/>
  </w:num>
  <w:num w:numId="3" w16cid:durableId="47113999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918599">
    <w:abstractNumId w:val="6"/>
  </w:num>
  <w:num w:numId="5" w16cid:durableId="919025211">
    <w:abstractNumId w:val="19"/>
  </w:num>
  <w:num w:numId="6" w16cid:durableId="453138834">
    <w:abstractNumId w:val="13"/>
  </w:num>
  <w:num w:numId="7" w16cid:durableId="860700263">
    <w:abstractNumId w:val="17"/>
  </w:num>
  <w:num w:numId="8" w16cid:durableId="1277830756">
    <w:abstractNumId w:val="11"/>
  </w:num>
  <w:num w:numId="9" w16cid:durableId="1577326743">
    <w:abstractNumId w:val="15"/>
  </w:num>
  <w:num w:numId="10" w16cid:durableId="2019231381">
    <w:abstractNumId w:val="1"/>
  </w:num>
  <w:num w:numId="11" w16cid:durableId="667364087">
    <w:abstractNumId w:val="2"/>
  </w:num>
  <w:num w:numId="12" w16cid:durableId="1648170596">
    <w:abstractNumId w:val="14"/>
  </w:num>
  <w:num w:numId="13" w16cid:durableId="2046831802">
    <w:abstractNumId w:val="4"/>
  </w:num>
  <w:num w:numId="14" w16cid:durableId="1700620049">
    <w:abstractNumId w:val="12"/>
  </w:num>
  <w:num w:numId="15" w16cid:durableId="2006200405">
    <w:abstractNumId w:val="10"/>
  </w:num>
  <w:num w:numId="16" w16cid:durableId="198322967">
    <w:abstractNumId w:val="16"/>
  </w:num>
  <w:num w:numId="17" w16cid:durableId="223758879">
    <w:abstractNumId w:val="3"/>
  </w:num>
  <w:num w:numId="18" w16cid:durableId="460802277">
    <w:abstractNumId w:val="18"/>
  </w:num>
  <w:num w:numId="19" w16cid:durableId="801774739">
    <w:abstractNumId w:val="7"/>
  </w:num>
  <w:num w:numId="20" w16cid:durableId="1942184433">
    <w:abstractNumId w:val="5"/>
  </w:num>
  <w:num w:numId="21" w16cid:durableId="452284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0630"/>
    <w:rsid w:val="00020EF5"/>
    <w:rsid w:val="00033158"/>
    <w:rsid w:val="000645B5"/>
    <w:rsid w:val="0006674B"/>
    <w:rsid w:val="00067507"/>
    <w:rsid w:val="000859F8"/>
    <w:rsid w:val="000A0DBB"/>
    <w:rsid w:val="000B08FF"/>
    <w:rsid w:val="000B4D8C"/>
    <w:rsid w:val="000B5CF6"/>
    <w:rsid w:val="000D13CE"/>
    <w:rsid w:val="000D4C75"/>
    <w:rsid w:val="000E66B7"/>
    <w:rsid w:val="000F7629"/>
    <w:rsid w:val="00105076"/>
    <w:rsid w:val="00106E94"/>
    <w:rsid w:val="0015693B"/>
    <w:rsid w:val="00163E92"/>
    <w:rsid w:val="001712DC"/>
    <w:rsid w:val="001854DE"/>
    <w:rsid w:val="00187C6F"/>
    <w:rsid w:val="0019645A"/>
    <w:rsid w:val="001B35A4"/>
    <w:rsid w:val="001C4642"/>
    <w:rsid w:val="001D2E77"/>
    <w:rsid w:val="001E4F66"/>
    <w:rsid w:val="001F378A"/>
    <w:rsid w:val="00202856"/>
    <w:rsid w:val="00203918"/>
    <w:rsid w:val="00217F9A"/>
    <w:rsid w:val="00220106"/>
    <w:rsid w:val="0022359B"/>
    <w:rsid w:val="00240A54"/>
    <w:rsid w:val="00245E30"/>
    <w:rsid w:val="0024635D"/>
    <w:rsid w:val="002514DE"/>
    <w:rsid w:val="002760F4"/>
    <w:rsid w:val="00290CDE"/>
    <w:rsid w:val="002A2C39"/>
    <w:rsid w:val="002A4043"/>
    <w:rsid w:val="002B4219"/>
    <w:rsid w:val="002B5B3C"/>
    <w:rsid w:val="002D37C4"/>
    <w:rsid w:val="002D5FAE"/>
    <w:rsid w:val="002E196A"/>
    <w:rsid w:val="002E7A3D"/>
    <w:rsid w:val="002F6D85"/>
    <w:rsid w:val="00322826"/>
    <w:rsid w:val="00374FB5"/>
    <w:rsid w:val="003810D8"/>
    <w:rsid w:val="003812A1"/>
    <w:rsid w:val="00395367"/>
    <w:rsid w:val="003B689C"/>
    <w:rsid w:val="003D04D7"/>
    <w:rsid w:val="003E00D6"/>
    <w:rsid w:val="003F43CC"/>
    <w:rsid w:val="003F6679"/>
    <w:rsid w:val="003F7219"/>
    <w:rsid w:val="00401E3B"/>
    <w:rsid w:val="00421E8A"/>
    <w:rsid w:val="00422B57"/>
    <w:rsid w:val="00427E51"/>
    <w:rsid w:val="00435229"/>
    <w:rsid w:val="00440FF2"/>
    <w:rsid w:val="00444B38"/>
    <w:rsid w:val="00445E4C"/>
    <w:rsid w:val="00452DA9"/>
    <w:rsid w:val="00456121"/>
    <w:rsid w:val="00456126"/>
    <w:rsid w:val="00457DB2"/>
    <w:rsid w:val="00481B0A"/>
    <w:rsid w:val="00484665"/>
    <w:rsid w:val="004B3AB8"/>
    <w:rsid w:val="004C0FBD"/>
    <w:rsid w:val="004D2C9F"/>
    <w:rsid w:val="004E249E"/>
    <w:rsid w:val="004E532A"/>
    <w:rsid w:val="00504298"/>
    <w:rsid w:val="00504935"/>
    <w:rsid w:val="00511085"/>
    <w:rsid w:val="005225D6"/>
    <w:rsid w:val="005269BE"/>
    <w:rsid w:val="00535742"/>
    <w:rsid w:val="0055606A"/>
    <w:rsid w:val="00560C98"/>
    <w:rsid w:val="00560ED8"/>
    <w:rsid w:val="005649BC"/>
    <w:rsid w:val="00580E84"/>
    <w:rsid w:val="00586E0C"/>
    <w:rsid w:val="00587D45"/>
    <w:rsid w:val="005A388E"/>
    <w:rsid w:val="005C67CB"/>
    <w:rsid w:val="00613A82"/>
    <w:rsid w:val="0061410A"/>
    <w:rsid w:val="006218FC"/>
    <w:rsid w:val="00627406"/>
    <w:rsid w:val="00636148"/>
    <w:rsid w:val="00647E0F"/>
    <w:rsid w:val="00653C13"/>
    <w:rsid w:val="006670F3"/>
    <w:rsid w:val="00667E8E"/>
    <w:rsid w:val="006707BC"/>
    <w:rsid w:val="00696B7E"/>
    <w:rsid w:val="006A4305"/>
    <w:rsid w:val="006B08B2"/>
    <w:rsid w:val="006B6EEF"/>
    <w:rsid w:val="006C2134"/>
    <w:rsid w:val="006D2DEA"/>
    <w:rsid w:val="006E4A2E"/>
    <w:rsid w:val="006F28AC"/>
    <w:rsid w:val="00700FDB"/>
    <w:rsid w:val="007208CA"/>
    <w:rsid w:val="007313E6"/>
    <w:rsid w:val="00733CB7"/>
    <w:rsid w:val="0073513C"/>
    <w:rsid w:val="007431FA"/>
    <w:rsid w:val="00766B38"/>
    <w:rsid w:val="007817EF"/>
    <w:rsid w:val="00782094"/>
    <w:rsid w:val="0078450A"/>
    <w:rsid w:val="007869F1"/>
    <w:rsid w:val="00791566"/>
    <w:rsid w:val="007A585F"/>
    <w:rsid w:val="007D527D"/>
    <w:rsid w:val="007E0221"/>
    <w:rsid w:val="007E07A1"/>
    <w:rsid w:val="007E4B04"/>
    <w:rsid w:val="007F1A47"/>
    <w:rsid w:val="007F785E"/>
    <w:rsid w:val="008009C7"/>
    <w:rsid w:val="0082422A"/>
    <w:rsid w:val="008427EE"/>
    <w:rsid w:val="00842A03"/>
    <w:rsid w:val="00845B9E"/>
    <w:rsid w:val="00846B5C"/>
    <w:rsid w:val="00860A40"/>
    <w:rsid w:val="00866D17"/>
    <w:rsid w:val="00867F24"/>
    <w:rsid w:val="00874DA9"/>
    <w:rsid w:val="00880858"/>
    <w:rsid w:val="00896F44"/>
    <w:rsid w:val="00896F4A"/>
    <w:rsid w:val="008A4B03"/>
    <w:rsid w:val="008B1403"/>
    <w:rsid w:val="008F3B27"/>
    <w:rsid w:val="009228DE"/>
    <w:rsid w:val="009270ED"/>
    <w:rsid w:val="00931547"/>
    <w:rsid w:val="0094064E"/>
    <w:rsid w:val="009448A5"/>
    <w:rsid w:val="0096314A"/>
    <w:rsid w:val="00967944"/>
    <w:rsid w:val="00967DD8"/>
    <w:rsid w:val="00974620"/>
    <w:rsid w:val="00982DCE"/>
    <w:rsid w:val="00986653"/>
    <w:rsid w:val="00994222"/>
    <w:rsid w:val="009B0923"/>
    <w:rsid w:val="009B2BE5"/>
    <w:rsid w:val="009E4E23"/>
    <w:rsid w:val="009F7BCE"/>
    <w:rsid w:val="00A0327A"/>
    <w:rsid w:val="00A07CA6"/>
    <w:rsid w:val="00A1526E"/>
    <w:rsid w:val="00A20DC8"/>
    <w:rsid w:val="00A22C3F"/>
    <w:rsid w:val="00A42EE2"/>
    <w:rsid w:val="00A47E68"/>
    <w:rsid w:val="00A50826"/>
    <w:rsid w:val="00A61E2D"/>
    <w:rsid w:val="00A63CDB"/>
    <w:rsid w:val="00A66939"/>
    <w:rsid w:val="00A673BE"/>
    <w:rsid w:val="00A70127"/>
    <w:rsid w:val="00A77B3E"/>
    <w:rsid w:val="00A96FB9"/>
    <w:rsid w:val="00AA2663"/>
    <w:rsid w:val="00AB226B"/>
    <w:rsid w:val="00AC47E6"/>
    <w:rsid w:val="00AC7EBA"/>
    <w:rsid w:val="00AD3C31"/>
    <w:rsid w:val="00AD5EC8"/>
    <w:rsid w:val="00AE22A5"/>
    <w:rsid w:val="00AF4A32"/>
    <w:rsid w:val="00B00FDE"/>
    <w:rsid w:val="00B20B96"/>
    <w:rsid w:val="00B25A7E"/>
    <w:rsid w:val="00B27E86"/>
    <w:rsid w:val="00B44285"/>
    <w:rsid w:val="00B55D5C"/>
    <w:rsid w:val="00B743C4"/>
    <w:rsid w:val="00B81241"/>
    <w:rsid w:val="00B81534"/>
    <w:rsid w:val="00B84366"/>
    <w:rsid w:val="00B867D8"/>
    <w:rsid w:val="00B90539"/>
    <w:rsid w:val="00BA4ABF"/>
    <w:rsid w:val="00BB0039"/>
    <w:rsid w:val="00BC10FC"/>
    <w:rsid w:val="00BC4C61"/>
    <w:rsid w:val="00BC74E3"/>
    <w:rsid w:val="00BD4401"/>
    <w:rsid w:val="00BD4EDD"/>
    <w:rsid w:val="00BE7483"/>
    <w:rsid w:val="00BF4AE9"/>
    <w:rsid w:val="00C024EE"/>
    <w:rsid w:val="00C0276B"/>
    <w:rsid w:val="00C03C01"/>
    <w:rsid w:val="00C11895"/>
    <w:rsid w:val="00C1491D"/>
    <w:rsid w:val="00C15B97"/>
    <w:rsid w:val="00C26115"/>
    <w:rsid w:val="00C35236"/>
    <w:rsid w:val="00C4699B"/>
    <w:rsid w:val="00C5366E"/>
    <w:rsid w:val="00C54AB7"/>
    <w:rsid w:val="00C55E15"/>
    <w:rsid w:val="00C6293C"/>
    <w:rsid w:val="00C77465"/>
    <w:rsid w:val="00C77C43"/>
    <w:rsid w:val="00C8601C"/>
    <w:rsid w:val="00C901A3"/>
    <w:rsid w:val="00CA4995"/>
    <w:rsid w:val="00CA719C"/>
    <w:rsid w:val="00CB6BC2"/>
    <w:rsid w:val="00CB6C14"/>
    <w:rsid w:val="00CC75D0"/>
    <w:rsid w:val="00CD14A1"/>
    <w:rsid w:val="00CF5D10"/>
    <w:rsid w:val="00D06140"/>
    <w:rsid w:val="00D06565"/>
    <w:rsid w:val="00D12476"/>
    <w:rsid w:val="00D22FDD"/>
    <w:rsid w:val="00D33AB0"/>
    <w:rsid w:val="00D36207"/>
    <w:rsid w:val="00D41659"/>
    <w:rsid w:val="00D46DE3"/>
    <w:rsid w:val="00D47DF9"/>
    <w:rsid w:val="00D705E2"/>
    <w:rsid w:val="00D9150C"/>
    <w:rsid w:val="00DA029A"/>
    <w:rsid w:val="00DB1D08"/>
    <w:rsid w:val="00DC69F9"/>
    <w:rsid w:val="00DE695B"/>
    <w:rsid w:val="00DF2236"/>
    <w:rsid w:val="00E005A4"/>
    <w:rsid w:val="00E00D1E"/>
    <w:rsid w:val="00E17023"/>
    <w:rsid w:val="00E17DE1"/>
    <w:rsid w:val="00E2022E"/>
    <w:rsid w:val="00E22E1E"/>
    <w:rsid w:val="00E27C59"/>
    <w:rsid w:val="00E31EB0"/>
    <w:rsid w:val="00E3268A"/>
    <w:rsid w:val="00E358A8"/>
    <w:rsid w:val="00E50BB6"/>
    <w:rsid w:val="00E54F9E"/>
    <w:rsid w:val="00E75B2B"/>
    <w:rsid w:val="00E92FFB"/>
    <w:rsid w:val="00EA0F1F"/>
    <w:rsid w:val="00EA4009"/>
    <w:rsid w:val="00EA5B19"/>
    <w:rsid w:val="00EB24D9"/>
    <w:rsid w:val="00ED1270"/>
    <w:rsid w:val="00ED20D2"/>
    <w:rsid w:val="00ED34A5"/>
    <w:rsid w:val="00ED7D21"/>
    <w:rsid w:val="00EE1F5D"/>
    <w:rsid w:val="00EF5A79"/>
    <w:rsid w:val="00EF69B8"/>
    <w:rsid w:val="00F00949"/>
    <w:rsid w:val="00F321E6"/>
    <w:rsid w:val="00F419B3"/>
    <w:rsid w:val="00F420A4"/>
    <w:rsid w:val="00F4270F"/>
    <w:rsid w:val="00F52FB8"/>
    <w:rsid w:val="00F54C21"/>
    <w:rsid w:val="00F57DEE"/>
    <w:rsid w:val="00F75506"/>
    <w:rsid w:val="00F80F96"/>
    <w:rsid w:val="00F82A79"/>
    <w:rsid w:val="00F842DB"/>
    <w:rsid w:val="00F84843"/>
    <w:rsid w:val="00F85E30"/>
    <w:rsid w:val="00FA2C9D"/>
    <w:rsid w:val="00FA2EB9"/>
    <w:rsid w:val="00FB2001"/>
    <w:rsid w:val="00FB7807"/>
    <w:rsid w:val="00FC16AD"/>
    <w:rsid w:val="00FC1E5B"/>
    <w:rsid w:val="00FD472C"/>
    <w:rsid w:val="00FF2689"/>
    <w:rsid w:val="00FF2E33"/>
    <w:rsid w:val="00FF53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929CCC"/>
  <w15:docId w15:val="{70C90BEA-DB14-4387-9A09-24423F79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val="en-IE" w:eastAsia="en-IE"/>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05BCE"/>
    <w:rPr>
      <w:vertAlign w:val="superscript"/>
    </w:rPr>
  </w:style>
  <w:style w:type="paragraph" w:styleId="FootnoteText">
    <w:name w:val="footnote text"/>
    <w:basedOn w:val="Normal"/>
    <w:rsid w:val="00805BCE"/>
    <w:rPr>
      <w:sz w:val="20"/>
      <w:szCs w:val="20"/>
    </w:rPr>
  </w:style>
  <w:style w:type="paragraph" w:styleId="NormalWeb">
    <w:name w:val="Normal (Web)"/>
    <w:basedOn w:val="Normal"/>
    <w:uiPriority w:val="99"/>
    <w:unhideWhenUsed/>
    <w:rsid w:val="0019645A"/>
    <w:pPr>
      <w:spacing w:before="100" w:beforeAutospacing="1" w:after="100" w:afterAutospacing="1"/>
    </w:pPr>
    <w:rPr>
      <w:color w:val="auto"/>
    </w:rPr>
  </w:style>
  <w:style w:type="character" w:styleId="Strong">
    <w:name w:val="Strong"/>
    <w:uiPriority w:val="22"/>
    <w:qFormat/>
    <w:rsid w:val="0019645A"/>
    <w:rPr>
      <w:b/>
      <w:bCs/>
    </w:rPr>
  </w:style>
  <w:style w:type="character" w:customStyle="1" w:styleId="il">
    <w:name w:val="il"/>
    <w:basedOn w:val="DefaultParagraphFont"/>
    <w:rsid w:val="0019645A"/>
  </w:style>
  <w:style w:type="paragraph" w:styleId="Header">
    <w:name w:val="header"/>
    <w:basedOn w:val="Normal"/>
    <w:link w:val="HeaderChar"/>
    <w:uiPriority w:val="99"/>
    <w:rsid w:val="004C0FBD"/>
    <w:pPr>
      <w:tabs>
        <w:tab w:val="center" w:pos="4513"/>
        <w:tab w:val="right" w:pos="9026"/>
      </w:tabs>
    </w:pPr>
  </w:style>
  <w:style w:type="character" w:customStyle="1" w:styleId="HeaderChar">
    <w:name w:val="Header Char"/>
    <w:link w:val="Header"/>
    <w:uiPriority w:val="99"/>
    <w:rsid w:val="004C0FBD"/>
    <w:rPr>
      <w:color w:val="000000"/>
      <w:sz w:val="24"/>
      <w:szCs w:val="24"/>
    </w:rPr>
  </w:style>
  <w:style w:type="paragraph" w:styleId="Footer">
    <w:name w:val="footer"/>
    <w:basedOn w:val="Normal"/>
    <w:link w:val="FooterChar"/>
    <w:uiPriority w:val="99"/>
    <w:rsid w:val="004C0FBD"/>
    <w:pPr>
      <w:tabs>
        <w:tab w:val="center" w:pos="4513"/>
        <w:tab w:val="right" w:pos="9026"/>
      </w:tabs>
    </w:pPr>
  </w:style>
  <w:style w:type="character" w:customStyle="1" w:styleId="FooterChar">
    <w:name w:val="Footer Char"/>
    <w:link w:val="Footer"/>
    <w:uiPriority w:val="99"/>
    <w:rsid w:val="004C0FBD"/>
    <w:rPr>
      <w:color w:val="000000"/>
      <w:sz w:val="24"/>
      <w:szCs w:val="24"/>
    </w:rPr>
  </w:style>
  <w:style w:type="paragraph" w:styleId="ListParagraph">
    <w:name w:val="List Paragraph"/>
    <w:basedOn w:val="Normal"/>
    <w:uiPriority w:val="34"/>
    <w:qFormat/>
    <w:rsid w:val="00E00D1E"/>
    <w:pPr>
      <w:spacing w:after="200" w:line="276" w:lineRule="auto"/>
      <w:ind w:left="720"/>
      <w:contextualSpacing/>
    </w:pPr>
    <w:rPr>
      <w:rFonts w:ascii="Calibri" w:eastAsia="Calibri" w:hAnsi="Calibri"/>
      <w:color w:val="auto"/>
      <w:sz w:val="22"/>
      <w:szCs w:val="22"/>
      <w:lang w:eastAsia="en-US"/>
    </w:rPr>
  </w:style>
  <w:style w:type="paragraph" w:styleId="BalloonText">
    <w:name w:val="Balloon Text"/>
    <w:basedOn w:val="Normal"/>
    <w:link w:val="BalloonTextChar"/>
    <w:rsid w:val="00700FDB"/>
    <w:rPr>
      <w:rFonts w:ascii="Tahoma" w:hAnsi="Tahoma" w:cs="Tahoma"/>
      <w:sz w:val="16"/>
      <w:szCs w:val="16"/>
    </w:rPr>
  </w:style>
  <w:style w:type="character" w:customStyle="1" w:styleId="BalloonTextChar">
    <w:name w:val="Balloon Text Char"/>
    <w:link w:val="BalloonText"/>
    <w:rsid w:val="00700FDB"/>
    <w:rPr>
      <w:rFonts w:ascii="Tahoma" w:hAnsi="Tahoma" w:cs="Tahoma"/>
      <w:color w:val="000000"/>
      <w:sz w:val="16"/>
      <w:szCs w:val="16"/>
    </w:rPr>
  </w:style>
  <w:style w:type="character" w:styleId="Hyperlink">
    <w:name w:val="Hyperlink"/>
    <w:uiPriority w:val="99"/>
    <w:unhideWhenUsed/>
    <w:rsid w:val="00700FDB"/>
    <w:rPr>
      <w:color w:val="0000FF"/>
      <w:u w:val="single"/>
    </w:rPr>
  </w:style>
  <w:style w:type="paragraph" w:styleId="BodyText">
    <w:name w:val="Body Text"/>
    <w:basedOn w:val="Normal"/>
    <w:link w:val="BodyTextChar"/>
    <w:uiPriority w:val="1"/>
    <w:qFormat/>
    <w:rsid w:val="002B5B3C"/>
    <w:pPr>
      <w:widowControl w:val="0"/>
      <w:ind w:left="138"/>
    </w:pPr>
    <w:rPr>
      <w:color w:val="auto"/>
      <w:lang w:val="en-US" w:eastAsia="en-US"/>
    </w:rPr>
  </w:style>
  <w:style w:type="character" w:customStyle="1" w:styleId="BodyTextChar">
    <w:name w:val="Body Text Char"/>
    <w:link w:val="BodyText"/>
    <w:uiPriority w:val="1"/>
    <w:rsid w:val="002B5B3C"/>
    <w:rPr>
      <w:sz w:val="24"/>
      <w:szCs w:val="24"/>
      <w:lang w:val="en-US" w:eastAsia="en-US"/>
    </w:rPr>
  </w:style>
  <w:style w:type="paragraph" w:styleId="Revision">
    <w:name w:val="Revision"/>
    <w:hidden/>
    <w:uiPriority w:val="99"/>
    <w:semiHidden/>
    <w:rsid w:val="006E4A2E"/>
    <w:rPr>
      <w:color w:val="000000"/>
      <w:sz w:val="24"/>
      <w:szCs w:val="24"/>
      <w:lang w:val="en-IE" w:eastAsia="en-IE"/>
    </w:rPr>
  </w:style>
  <w:style w:type="character" w:customStyle="1" w:styleId="apple-converted-space">
    <w:name w:val="apple-converted-space"/>
    <w:rsid w:val="00D12476"/>
  </w:style>
  <w:style w:type="paragraph" w:styleId="NoSpacing">
    <w:name w:val="No Spacing"/>
    <w:uiPriority w:val="1"/>
    <w:qFormat/>
    <w:rsid w:val="00F75506"/>
    <w:rPr>
      <w:rFonts w:asciiTheme="minorHAnsi" w:eastAsiaTheme="minorHAnsi" w:hAnsiTheme="minorHAnsi" w:cstheme="minorBidi"/>
      <w:sz w:val="22"/>
      <w:szCs w:val="22"/>
      <w:lang w:val="en-IE" w:eastAsia="en-US"/>
    </w:rPr>
  </w:style>
  <w:style w:type="paragraph" w:styleId="Title">
    <w:name w:val="Title"/>
    <w:basedOn w:val="Normal"/>
    <w:link w:val="TitleChar"/>
    <w:uiPriority w:val="10"/>
    <w:qFormat/>
    <w:rsid w:val="00535742"/>
    <w:pPr>
      <w:widowControl w:val="0"/>
      <w:autoSpaceDE w:val="0"/>
      <w:autoSpaceDN w:val="0"/>
      <w:spacing w:before="1"/>
      <w:ind w:left="23"/>
    </w:pPr>
    <w:rPr>
      <w:rFonts w:ascii="Arial" w:eastAsia="Arial" w:hAnsi="Arial" w:cs="Arial"/>
      <w:b/>
      <w:bCs/>
      <w:color w:val="auto"/>
      <w:sz w:val="36"/>
      <w:szCs w:val="36"/>
      <w:lang w:val="en-US" w:eastAsia="en-US"/>
    </w:rPr>
  </w:style>
  <w:style w:type="character" w:customStyle="1" w:styleId="TitleChar">
    <w:name w:val="Title Char"/>
    <w:basedOn w:val="DefaultParagraphFont"/>
    <w:link w:val="Title"/>
    <w:uiPriority w:val="10"/>
    <w:rsid w:val="00535742"/>
    <w:rPr>
      <w:rFonts w:ascii="Arial" w:eastAsia="Arial" w:hAnsi="Arial" w:cs="Arial"/>
      <w:b/>
      <w:bCs/>
      <w:sz w:val="36"/>
      <w:szCs w:val="36"/>
      <w:lang w:val="en-US" w:eastAsia="en-US"/>
    </w:rPr>
  </w:style>
  <w:style w:type="paragraph" w:customStyle="1" w:styleId="TableParagraph">
    <w:name w:val="Table Paragraph"/>
    <w:basedOn w:val="Normal"/>
    <w:uiPriority w:val="1"/>
    <w:qFormat/>
    <w:rsid w:val="00535742"/>
    <w:pPr>
      <w:widowControl w:val="0"/>
      <w:autoSpaceDE w:val="0"/>
      <w:autoSpaceDN w:val="0"/>
    </w:pPr>
    <w:rPr>
      <w:rFonts w:ascii="Arial MT" w:eastAsia="Arial MT" w:hAnsi="Arial MT" w:cs="Arial MT"/>
      <w:color w:val="auto"/>
      <w:sz w:val="22"/>
      <w:szCs w:val="22"/>
      <w:lang w:val="en-US" w:eastAsia="en-US"/>
    </w:rPr>
  </w:style>
  <w:style w:type="table" w:styleId="TableGrid">
    <w:name w:val="Table Grid"/>
    <w:basedOn w:val="TableNormal"/>
    <w:uiPriority w:val="39"/>
    <w:rsid w:val="0053574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92068">
      <w:bodyDiv w:val="1"/>
      <w:marLeft w:val="0"/>
      <w:marRight w:val="0"/>
      <w:marTop w:val="0"/>
      <w:marBottom w:val="0"/>
      <w:divBdr>
        <w:top w:val="none" w:sz="0" w:space="0" w:color="auto"/>
        <w:left w:val="none" w:sz="0" w:space="0" w:color="auto"/>
        <w:bottom w:val="none" w:sz="0" w:space="0" w:color="auto"/>
        <w:right w:val="none" w:sz="0" w:space="0" w:color="auto"/>
      </w:divBdr>
    </w:div>
    <w:div w:id="274603077">
      <w:bodyDiv w:val="1"/>
      <w:marLeft w:val="0"/>
      <w:marRight w:val="0"/>
      <w:marTop w:val="0"/>
      <w:marBottom w:val="0"/>
      <w:divBdr>
        <w:top w:val="none" w:sz="0" w:space="0" w:color="auto"/>
        <w:left w:val="none" w:sz="0" w:space="0" w:color="auto"/>
        <w:bottom w:val="none" w:sz="0" w:space="0" w:color="auto"/>
        <w:right w:val="none" w:sz="0" w:space="0" w:color="auto"/>
      </w:divBdr>
      <w:divsChild>
        <w:div w:id="1498225109">
          <w:marLeft w:val="0"/>
          <w:marRight w:val="0"/>
          <w:marTop w:val="0"/>
          <w:marBottom w:val="0"/>
          <w:divBdr>
            <w:top w:val="none" w:sz="0" w:space="0" w:color="auto"/>
            <w:left w:val="none" w:sz="0" w:space="0" w:color="auto"/>
            <w:bottom w:val="none" w:sz="0" w:space="0" w:color="auto"/>
            <w:right w:val="none" w:sz="0" w:space="0" w:color="auto"/>
          </w:divBdr>
          <w:divsChild>
            <w:div w:id="16119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050">
      <w:bodyDiv w:val="1"/>
      <w:marLeft w:val="0"/>
      <w:marRight w:val="0"/>
      <w:marTop w:val="0"/>
      <w:marBottom w:val="0"/>
      <w:divBdr>
        <w:top w:val="none" w:sz="0" w:space="0" w:color="auto"/>
        <w:left w:val="none" w:sz="0" w:space="0" w:color="auto"/>
        <w:bottom w:val="none" w:sz="0" w:space="0" w:color="auto"/>
        <w:right w:val="none" w:sz="0" w:space="0" w:color="auto"/>
      </w:divBdr>
    </w:div>
    <w:div w:id="421410902">
      <w:bodyDiv w:val="1"/>
      <w:marLeft w:val="0"/>
      <w:marRight w:val="0"/>
      <w:marTop w:val="0"/>
      <w:marBottom w:val="0"/>
      <w:divBdr>
        <w:top w:val="none" w:sz="0" w:space="0" w:color="auto"/>
        <w:left w:val="none" w:sz="0" w:space="0" w:color="auto"/>
        <w:bottom w:val="none" w:sz="0" w:space="0" w:color="auto"/>
        <w:right w:val="none" w:sz="0" w:space="0" w:color="auto"/>
      </w:divBdr>
    </w:div>
    <w:div w:id="642856163">
      <w:bodyDiv w:val="1"/>
      <w:marLeft w:val="0"/>
      <w:marRight w:val="0"/>
      <w:marTop w:val="0"/>
      <w:marBottom w:val="0"/>
      <w:divBdr>
        <w:top w:val="none" w:sz="0" w:space="0" w:color="auto"/>
        <w:left w:val="none" w:sz="0" w:space="0" w:color="auto"/>
        <w:bottom w:val="none" w:sz="0" w:space="0" w:color="auto"/>
        <w:right w:val="none" w:sz="0" w:space="0" w:color="auto"/>
      </w:divBdr>
    </w:div>
    <w:div w:id="1376470069">
      <w:bodyDiv w:val="1"/>
      <w:marLeft w:val="0"/>
      <w:marRight w:val="0"/>
      <w:marTop w:val="0"/>
      <w:marBottom w:val="0"/>
      <w:divBdr>
        <w:top w:val="none" w:sz="0" w:space="0" w:color="auto"/>
        <w:left w:val="none" w:sz="0" w:space="0" w:color="auto"/>
        <w:bottom w:val="none" w:sz="0" w:space="0" w:color="auto"/>
        <w:right w:val="none" w:sz="0" w:space="0" w:color="auto"/>
      </w:divBdr>
    </w:div>
    <w:div w:id="1654288115">
      <w:bodyDiv w:val="1"/>
      <w:marLeft w:val="0"/>
      <w:marRight w:val="0"/>
      <w:marTop w:val="0"/>
      <w:marBottom w:val="0"/>
      <w:divBdr>
        <w:top w:val="none" w:sz="0" w:space="0" w:color="auto"/>
        <w:left w:val="none" w:sz="0" w:space="0" w:color="auto"/>
        <w:bottom w:val="none" w:sz="0" w:space="0" w:color="auto"/>
        <w:right w:val="none" w:sz="0" w:space="0" w:color="auto"/>
      </w:divBdr>
    </w:div>
    <w:div w:id="1772578990">
      <w:bodyDiv w:val="1"/>
      <w:marLeft w:val="0"/>
      <w:marRight w:val="0"/>
      <w:marTop w:val="0"/>
      <w:marBottom w:val="0"/>
      <w:divBdr>
        <w:top w:val="none" w:sz="0" w:space="0" w:color="auto"/>
        <w:left w:val="none" w:sz="0" w:space="0" w:color="auto"/>
        <w:bottom w:val="none" w:sz="0" w:space="0" w:color="auto"/>
        <w:right w:val="none" w:sz="0" w:space="0" w:color="auto"/>
      </w:divBdr>
      <w:divsChild>
        <w:div w:id="1791049031">
          <w:marLeft w:val="0"/>
          <w:marRight w:val="0"/>
          <w:marTop w:val="0"/>
          <w:marBottom w:val="0"/>
          <w:divBdr>
            <w:top w:val="none" w:sz="0" w:space="0" w:color="auto"/>
            <w:left w:val="none" w:sz="0" w:space="0" w:color="auto"/>
            <w:bottom w:val="none" w:sz="0" w:space="0" w:color="auto"/>
            <w:right w:val="none" w:sz="0" w:space="0" w:color="auto"/>
          </w:divBdr>
        </w:div>
        <w:div w:id="18105921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entsnotify@ncse.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acaskilbarrack.i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D4C86-0345-456F-AC01-1DC2FF11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26688</CharactersWithSpaces>
  <SharedDoc>false</SharedDoc>
  <HLinks>
    <vt:vector size="6" baseType="variant">
      <vt:variant>
        <vt:i4>1769479</vt:i4>
      </vt:variant>
      <vt:variant>
        <vt:i4>0</vt:i4>
      </vt:variant>
      <vt:variant>
        <vt:i4>0</vt:i4>
      </vt:variant>
      <vt:variant>
        <vt:i4>5</vt:i4>
      </vt:variant>
      <vt:variant>
        <vt:lpwstr>http://www.education.ie/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Kelly</cp:lastModifiedBy>
  <cp:revision>2</cp:revision>
  <cp:lastPrinted>2021-03-04T12:50:00Z</cp:lastPrinted>
  <dcterms:created xsi:type="dcterms:W3CDTF">2025-09-19T10:23:00Z</dcterms:created>
  <dcterms:modified xsi:type="dcterms:W3CDTF">2025-09-19T10:23:00Z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a380ebe6bc6cf92f57f43698aaaa6545fedc1dd542b994a650301c1597554989</vt:lpwstr>
  </property>
</Properties>
</file>